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0BF7" w14:textId="77777777" w:rsidR="003B72AB" w:rsidRPr="00D44232" w:rsidRDefault="003B72AB" w:rsidP="00A9442E">
      <w:pPr>
        <w:pStyle w:val="TableText"/>
        <w:ind w:left="-284" w:right="-283" w:firstLine="5671"/>
        <w:rPr>
          <w:rFonts w:asciiTheme="minorHAnsi" w:hAnsiTheme="minorHAnsi"/>
          <w:color w:val="auto"/>
          <w:sz w:val="22"/>
          <w:szCs w:val="22"/>
        </w:rPr>
      </w:pPr>
    </w:p>
    <w:p w14:paraId="0362DE35" w14:textId="7C6E21A8" w:rsidR="00E75802" w:rsidRPr="00AB3652" w:rsidRDefault="00037759" w:rsidP="00E75802">
      <w:pPr>
        <w:pStyle w:val="TableText"/>
        <w:ind w:right="-283"/>
        <w:rPr>
          <w:rFonts w:asciiTheme="minorHAnsi" w:hAnsiTheme="minorHAnsi"/>
          <w:iCs/>
          <w:color w:val="auto"/>
          <w:sz w:val="22"/>
          <w:szCs w:val="22"/>
        </w:rPr>
      </w:pPr>
      <w:r w:rsidRPr="0024546D">
        <w:rPr>
          <w:rFonts w:asciiTheme="minorHAnsi" w:hAnsiTheme="minorHAnsi"/>
          <w:iCs/>
          <w:color w:val="auto"/>
          <w:sz w:val="22"/>
          <w:szCs w:val="22"/>
        </w:rPr>
        <w:t xml:space="preserve">                                                                              </w:t>
      </w:r>
      <w:r w:rsidR="00AB3652">
        <w:rPr>
          <w:rFonts w:asciiTheme="minorHAnsi" w:hAnsiTheme="minorHAnsi"/>
          <w:iCs/>
          <w:color w:val="auto"/>
          <w:sz w:val="22"/>
          <w:szCs w:val="22"/>
        </w:rPr>
        <w:tab/>
      </w:r>
      <w:r w:rsidRPr="0024546D">
        <w:rPr>
          <w:rFonts w:asciiTheme="minorHAnsi" w:hAnsiTheme="minorHAnsi"/>
          <w:iCs/>
          <w:color w:val="auto"/>
          <w:sz w:val="22"/>
          <w:szCs w:val="22"/>
        </w:rPr>
        <w:t xml:space="preserve">    </w:t>
      </w:r>
      <w:r w:rsidR="00AB3652" w:rsidRPr="00EF08DD">
        <w:rPr>
          <w:rFonts w:asciiTheme="minorHAnsi" w:hAnsiTheme="minorHAnsi"/>
          <w:iCs/>
          <w:color w:val="auto"/>
          <w:sz w:val="22"/>
          <w:szCs w:val="22"/>
          <w:highlight w:val="yellow"/>
        </w:rPr>
        <w:t>T</w:t>
      </w:r>
      <w:r w:rsidR="00E75802" w:rsidRPr="00EF08DD">
        <w:rPr>
          <w:rFonts w:asciiTheme="minorHAnsi" w:hAnsiTheme="minorHAnsi"/>
          <w:iCs/>
          <w:color w:val="auto"/>
          <w:sz w:val="22"/>
          <w:szCs w:val="22"/>
          <w:highlight w:val="yellow"/>
        </w:rPr>
        <w:t>itle</w:t>
      </w:r>
      <w:r w:rsidR="00E75802" w:rsidRPr="00AB3652">
        <w:rPr>
          <w:rFonts w:asciiTheme="minorHAnsi" w:hAnsiTheme="minorHAnsi"/>
          <w:iCs/>
          <w:color w:val="auto"/>
          <w:sz w:val="22"/>
          <w:szCs w:val="22"/>
        </w:rPr>
        <w:t xml:space="preserve"> </w:t>
      </w:r>
    </w:p>
    <w:p w14:paraId="02F34CD5" w14:textId="12384525" w:rsidR="00E75802" w:rsidRPr="00AB3652" w:rsidRDefault="00E75802" w:rsidP="00E75802">
      <w:pPr>
        <w:pStyle w:val="TableText"/>
        <w:ind w:right="-283"/>
        <w:rPr>
          <w:rFonts w:asciiTheme="minorHAnsi" w:hAnsiTheme="minorHAnsi"/>
          <w:iCs/>
          <w:color w:val="auto"/>
          <w:sz w:val="22"/>
          <w:szCs w:val="22"/>
        </w:rPr>
      </w:pPr>
      <w:r w:rsidRPr="00AB3652">
        <w:rPr>
          <w:rFonts w:asciiTheme="minorHAnsi" w:hAnsiTheme="minorHAnsi"/>
          <w:iCs/>
          <w:color w:val="auto"/>
          <w:sz w:val="22"/>
          <w:szCs w:val="22"/>
        </w:rPr>
        <w:t xml:space="preserve">                                                                           </w:t>
      </w:r>
      <w:r w:rsidR="00AB3652">
        <w:rPr>
          <w:rFonts w:asciiTheme="minorHAnsi" w:hAnsiTheme="minorHAnsi"/>
          <w:iCs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iCs/>
          <w:color w:val="auto"/>
          <w:sz w:val="22"/>
          <w:szCs w:val="22"/>
        </w:rPr>
        <w:t xml:space="preserve">    </w:t>
      </w:r>
      <w:r w:rsidRPr="00EF08DD">
        <w:rPr>
          <w:rFonts w:asciiTheme="minorHAnsi" w:hAnsiTheme="minorHAnsi"/>
          <w:iCs/>
          <w:color w:val="auto"/>
          <w:sz w:val="22"/>
          <w:szCs w:val="22"/>
          <w:highlight w:val="yellow"/>
        </w:rPr>
        <w:t>Name</w:t>
      </w:r>
    </w:p>
    <w:p w14:paraId="4159E82A" w14:textId="198C1BFA" w:rsidR="00AB3652" w:rsidRPr="00AB3652" w:rsidRDefault="00E75802" w:rsidP="00E7580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</w:rPr>
      </w:pPr>
      <w:r w:rsidRPr="00AB3652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</w:t>
      </w:r>
      <w:r w:rsidR="00AB3652" w:rsidRPr="00AB3652">
        <w:rPr>
          <w:rFonts w:asciiTheme="minorHAnsi" w:hAnsiTheme="minorHAnsi"/>
          <w:color w:val="auto"/>
          <w:sz w:val="22"/>
          <w:szCs w:val="22"/>
        </w:rPr>
        <w:tab/>
      </w:r>
      <w:r w:rsidR="00AB3652" w:rsidRPr="00AB3652">
        <w:rPr>
          <w:rFonts w:asciiTheme="minorHAnsi" w:hAnsiTheme="minorHAnsi"/>
          <w:color w:val="auto"/>
          <w:sz w:val="22"/>
          <w:szCs w:val="22"/>
        </w:rPr>
        <w:tab/>
      </w:r>
      <w:r w:rsidR="00AB3652">
        <w:rPr>
          <w:rFonts w:asciiTheme="minorHAnsi" w:hAnsiTheme="minorHAnsi"/>
          <w:color w:val="auto"/>
          <w:sz w:val="22"/>
          <w:szCs w:val="22"/>
        </w:rPr>
        <w:tab/>
      </w:r>
      <w:r w:rsidR="00AB3652">
        <w:rPr>
          <w:rFonts w:asciiTheme="minorHAnsi" w:hAnsiTheme="minorHAnsi"/>
          <w:color w:val="auto"/>
          <w:sz w:val="22"/>
          <w:szCs w:val="22"/>
        </w:rPr>
        <w:tab/>
      </w:r>
      <w:r w:rsidR="00AB3652">
        <w:rPr>
          <w:rFonts w:asciiTheme="minorHAnsi" w:hAnsiTheme="minorHAnsi"/>
          <w:color w:val="auto"/>
          <w:sz w:val="22"/>
          <w:szCs w:val="22"/>
        </w:rPr>
        <w:tab/>
      </w:r>
      <w:r w:rsidR="00EF08DD" w:rsidRPr="00EF08DD">
        <w:rPr>
          <w:rFonts w:asciiTheme="minorHAnsi" w:hAnsiTheme="minorHAnsi"/>
          <w:color w:val="auto"/>
          <w:sz w:val="22"/>
          <w:szCs w:val="22"/>
          <w:highlight w:val="yellow"/>
        </w:rPr>
        <w:t>[</w:t>
      </w:r>
      <w:r w:rsidR="001D3C2B" w:rsidRPr="00EF08DD">
        <w:rPr>
          <w:rFonts w:asciiTheme="minorHAnsi" w:hAnsiTheme="minorHAnsi"/>
          <w:color w:val="auto"/>
          <w:sz w:val="22"/>
          <w:szCs w:val="22"/>
          <w:highlight w:val="yellow"/>
        </w:rPr>
        <w:t>Office of the Prime Minister</w:t>
      </w:r>
      <w:r w:rsidR="009E706B">
        <w:rPr>
          <w:rFonts w:asciiTheme="minorHAnsi" w:hAnsiTheme="minorHAnsi"/>
          <w:color w:val="auto"/>
          <w:sz w:val="22"/>
          <w:szCs w:val="22"/>
          <w:highlight w:val="yellow"/>
        </w:rPr>
        <w:t xml:space="preserve"> (</w:t>
      </w:r>
      <w:r w:rsidR="009E706B" w:rsidRPr="009E706B">
        <w:rPr>
          <w:rFonts w:asciiTheme="minorHAnsi" w:hAnsiTheme="minorHAnsi"/>
          <w:i/>
          <w:iCs/>
          <w:color w:val="auto"/>
          <w:sz w:val="22"/>
          <w:szCs w:val="22"/>
          <w:highlight w:val="yellow"/>
        </w:rPr>
        <w:t>when applicable</w:t>
      </w:r>
      <w:r w:rsidR="009E706B">
        <w:rPr>
          <w:rFonts w:asciiTheme="minorHAnsi" w:hAnsiTheme="minorHAnsi"/>
          <w:i/>
          <w:iCs/>
          <w:color w:val="auto"/>
          <w:sz w:val="22"/>
          <w:szCs w:val="22"/>
          <w:highlight w:val="yellow"/>
        </w:rPr>
        <w:t>)</w:t>
      </w:r>
      <w:r w:rsidR="00EF08DD" w:rsidRPr="00EF08DD">
        <w:rPr>
          <w:rFonts w:asciiTheme="minorHAnsi" w:hAnsiTheme="minorHAnsi"/>
          <w:color w:val="auto"/>
          <w:sz w:val="22"/>
          <w:szCs w:val="22"/>
          <w:highlight w:val="yellow"/>
        </w:rPr>
        <w:t>]</w:t>
      </w:r>
    </w:p>
    <w:p w14:paraId="4EB45A53" w14:textId="77777777" w:rsidR="00AB3652" w:rsidRPr="00AB3652" w:rsidRDefault="00AB3652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</w:rPr>
      </w:pP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="00E75802" w:rsidRPr="00EF08DD">
        <w:rPr>
          <w:rFonts w:asciiTheme="minorHAnsi" w:hAnsiTheme="minorHAnsi"/>
          <w:color w:val="auto"/>
          <w:sz w:val="22"/>
          <w:szCs w:val="22"/>
          <w:highlight w:val="yellow"/>
        </w:rPr>
        <w:t>Ministry of Foreign Affairs</w:t>
      </w:r>
    </w:p>
    <w:p w14:paraId="11297A3C" w14:textId="786C84D4" w:rsidR="00EF08DD" w:rsidRDefault="00AB3652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</w:rPr>
      </w:pP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Pr="00AB3652">
        <w:rPr>
          <w:rFonts w:asciiTheme="minorHAnsi" w:hAnsiTheme="minorHAnsi"/>
          <w:color w:val="auto"/>
          <w:sz w:val="22"/>
          <w:szCs w:val="22"/>
        </w:rPr>
        <w:tab/>
      </w:r>
      <w:r w:rsidR="00EF08DD" w:rsidRPr="00EF08DD">
        <w:rPr>
          <w:rFonts w:asciiTheme="minorHAnsi" w:hAnsiTheme="minorHAnsi"/>
          <w:color w:val="auto"/>
          <w:sz w:val="22"/>
          <w:szCs w:val="22"/>
          <w:highlight w:val="yellow"/>
        </w:rPr>
        <w:t>[</w:t>
      </w:r>
      <w:r w:rsidR="00E75802" w:rsidRPr="00EF08DD">
        <w:rPr>
          <w:rFonts w:asciiTheme="minorHAnsi" w:hAnsiTheme="minorHAnsi"/>
          <w:color w:val="auto"/>
          <w:sz w:val="22"/>
          <w:szCs w:val="22"/>
          <w:highlight w:val="yellow"/>
        </w:rPr>
        <w:t>Country</w:t>
      </w:r>
      <w:r w:rsidR="00EF08DD" w:rsidRPr="00EF08DD">
        <w:rPr>
          <w:rFonts w:asciiTheme="minorHAnsi" w:hAnsiTheme="minorHAnsi"/>
          <w:color w:val="auto"/>
          <w:sz w:val="22"/>
          <w:szCs w:val="22"/>
          <w:highlight w:val="yellow"/>
        </w:rPr>
        <w:t>]</w:t>
      </w:r>
    </w:p>
    <w:p w14:paraId="01975BB0" w14:textId="13B6FC30" w:rsidR="00955819" w:rsidRPr="00AB3652" w:rsidRDefault="00EF08DD" w:rsidP="00AB3652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EF08DD">
        <w:rPr>
          <w:rFonts w:asciiTheme="minorHAnsi" w:hAnsiTheme="minorHAnsi"/>
          <w:color w:val="auto"/>
          <w:sz w:val="22"/>
          <w:szCs w:val="22"/>
          <w:highlight w:val="yellow"/>
        </w:rPr>
        <w:t xml:space="preserve">[cc. </w:t>
      </w:r>
      <w:r w:rsidR="00712FC0" w:rsidRPr="00EF08DD">
        <w:rPr>
          <w:rFonts w:asciiTheme="minorHAnsi" w:hAnsiTheme="minorHAnsi"/>
          <w:color w:val="auto"/>
          <w:sz w:val="22"/>
          <w:szCs w:val="22"/>
          <w:highlight w:val="yellow"/>
        </w:rPr>
        <w:t>Attorney General</w:t>
      </w:r>
      <w:r w:rsidR="009E706B">
        <w:rPr>
          <w:rFonts w:asciiTheme="minorHAnsi" w:hAnsiTheme="minorHAnsi"/>
          <w:color w:val="auto"/>
          <w:sz w:val="22"/>
          <w:szCs w:val="22"/>
          <w:highlight w:val="yellow"/>
        </w:rPr>
        <w:t xml:space="preserve"> (</w:t>
      </w:r>
      <w:r w:rsidR="009E706B" w:rsidRPr="009E706B">
        <w:rPr>
          <w:rFonts w:asciiTheme="minorHAnsi" w:hAnsiTheme="minorHAnsi"/>
          <w:i/>
          <w:iCs/>
          <w:color w:val="auto"/>
          <w:sz w:val="22"/>
          <w:szCs w:val="22"/>
          <w:highlight w:val="yellow"/>
        </w:rPr>
        <w:t>when applicable</w:t>
      </w:r>
      <w:r w:rsidR="009E706B">
        <w:rPr>
          <w:rFonts w:asciiTheme="minorHAnsi" w:hAnsiTheme="minorHAnsi"/>
          <w:i/>
          <w:iCs/>
          <w:color w:val="auto"/>
          <w:sz w:val="22"/>
          <w:szCs w:val="22"/>
          <w:highlight w:val="yellow"/>
        </w:rPr>
        <w:t>)</w:t>
      </w:r>
      <w:r w:rsidRPr="00EF08DD">
        <w:rPr>
          <w:rFonts w:asciiTheme="minorHAnsi" w:hAnsiTheme="minorHAnsi"/>
          <w:color w:val="auto"/>
          <w:sz w:val="22"/>
          <w:szCs w:val="22"/>
          <w:highlight w:val="yellow"/>
        </w:rPr>
        <w:t>]</w:t>
      </w:r>
    </w:p>
    <w:p w14:paraId="26A52291" w14:textId="55B6D8FB" w:rsidR="00955819" w:rsidRPr="002505C9" w:rsidRDefault="00955819" w:rsidP="00A9442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jc w:val="left"/>
        <w:rPr>
          <w:rFonts w:asciiTheme="minorHAnsi" w:hAnsiTheme="minorHAnsi"/>
          <w:sz w:val="22"/>
          <w:szCs w:val="22"/>
        </w:rPr>
      </w:pPr>
    </w:p>
    <w:p w14:paraId="282BCDED" w14:textId="77777777" w:rsidR="00955819" w:rsidRPr="002505C9" w:rsidRDefault="00955819" w:rsidP="00A9442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jc w:val="left"/>
        <w:rPr>
          <w:rFonts w:asciiTheme="minorHAnsi" w:hAnsiTheme="minorHAnsi"/>
          <w:sz w:val="22"/>
          <w:szCs w:val="22"/>
        </w:rPr>
      </w:pPr>
    </w:p>
    <w:p w14:paraId="3387B362" w14:textId="0199F4BE" w:rsidR="008A79C2" w:rsidRPr="00D44232" w:rsidRDefault="0024546D" w:rsidP="003C6FB9">
      <w:pPr>
        <w:pStyle w:val="TableText"/>
        <w:ind w:right="-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="00360F46" w:rsidRPr="00667DD3">
        <w:rPr>
          <w:rFonts w:asciiTheme="minorHAnsi" w:hAnsiTheme="minorHAnsi"/>
          <w:sz w:val="22"/>
          <w:szCs w:val="22"/>
          <w:highlight w:val="yellow"/>
        </w:rPr>
        <w:t>Country</w:t>
      </w:r>
      <w:r w:rsidR="00A1576B" w:rsidRPr="00667DD3">
        <w:rPr>
          <w:rFonts w:asciiTheme="minorHAnsi" w:hAnsiTheme="minorHAnsi"/>
          <w:sz w:val="22"/>
          <w:szCs w:val="22"/>
          <w:highlight w:val="yellow"/>
        </w:rPr>
        <w:t>, ____</w:t>
      </w:r>
      <w:r w:rsidR="00D87EF0">
        <w:rPr>
          <w:rFonts w:asciiTheme="minorHAnsi" w:hAnsiTheme="minorHAnsi"/>
          <w:sz w:val="22"/>
          <w:szCs w:val="22"/>
          <w:highlight w:val="yellow"/>
        </w:rPr>
        <w:t>[</w:t>
      </w:r>
      <w:r w:rsidR="002F58B7" w:rsidRPr="00667DD3">
        <w:rPr>
          <w:rFonts w:asciiTheme="minorHAnsi" w:hAnsiTheme="minorHAnsi"/>
          <w:sz w:val="22"/>
          <w:szCs w:val="22"/>
          <w:highlight w:val="yellow"/>
        </w:rPr>
        <w:t>March</w:t>
      </w:r>
      <w:r w:rsidR="00D87EF0">
        <w:rPr>
          <w:rFonts w:asciiTheme="minorHAnsi" w:hAnsiTheme="minorHAnsi"/>
          <w:sz w:val="22"/>
          <w:szCs w:val="22"/>
          <w:highlight w:val="yellow"/>
        </w:rPr>
        <w:t>]</w:t>
      </w:r>
      <w:r w:rsidR="006F1D25" w:rsidRPr="00667DD3">
        <w:rPr>
          <w:rFonts w:asciiTheme="minorHAnsi" w:hAnsiTheme="minorHAnsi"/>
          <w:sz w:val="22"/>
          <w:szCs w:val="22"/>
          <w:highlight w:val="yellow"/>
        </w:rPr>
        <w:t xml:space="preserve"> 20</w:t>
      </w:r>
      <w:r w:rsidRPr="00667DD3">
        <w:rPr>
          <w:rFonts w:asciiTheme="minorHAnsi" w:hAnsiTheme="minorHAnsi"/>
          <w:sz w:val="22"/>
          <w:szCs w:val="22"/>
          <w:highlight w:val="yellow"/>
        </w:rPr>
        <w:t>20</w:t>
      </w:r>
    </w:p>
    <w:p w14:paraId="77F99439" w14:textId="77777777" w:rsidR="008A79C2" w:rsidRPr="00D44232" w:rsidRDefault="008A79C2" w:rsidP="00703CD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5BB86E29" w14:textId="1AA9B961" w:rsidR="1810C3B4" w:rsidRDefault="1810C3B4" w:rsidP="1810C3B4">
      <w:pPr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03461091" w14:textId="1B8DCE21" w:rsidR="00B72CD4" w:rsidRPr="00B72CD4" w:rsidRDefault="00D87EF0" w:rsidP="00D87EF0">
      <w:pPr>
        <w:ind w:left="426" w:hanging="426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RE: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="00C81380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Letter of </w:t>
      </w:r>
      <w:r w:rsidR="0024546D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i</w:t>
      </w:r>
      <w:r w:rsidR="00C81380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ntention </w:t>
      </w:r>
      <w:r w:rsidR="00F93F8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and </w:t>
      </w:r>
      <w:r w:rsidR="00A702F6">
        <w:rPr>
          <w:rFonts w:asciiTheme="minorHAnsi" w:hAnsiTheme="minorHAnsi"/>
          <w:b/>
          <w:bCs/>
          <w:color w:val="000000" w:themeColor="text1"/>
          <w:sz w:val="22"/>
          <w:szCs w:val="22"/>
        </w:rPr>
        <w:t>call for</w:t>
      </w:r>
      <w:r w:rsidR="00651C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governmental</w:t>
      </w:r>
      <w:r w:rsidR="005F03F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action </w:t>
      </w:r>
      <w:r w:rsidR="00601DB7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to support</w:t>
      </w:r>
      <w:r w:rsidR="00037759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8C5B0B">
        <w:rPr>
          <w:rFonts w:asciiTheme="minorHAnsi" w:hAnsiTheme="minorHAnsi"/>
          <w:b/>
          <w:bCs/>
          <w:color w:val="000000" w:themeColor="text1"/>
          <w:sz w:val="22"/>
          <w:szCs w:val="22"/>
        </w:rPr>
        <w:t>Red Cross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Red Crescent</w:t>
      </w:r>
      <w:r w:rsidR="008C5B0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24546D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p</w:t>
      </w:r>
      <w:r w:rsidR="002505C9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reparedness</w:t>
      </w:r>
      <w:r w:rsidR="00E07B07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and response</w:t>
      </w:r>
      <w:r w:rsidR="002505C9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efforts </w:t>
      </w:r>
      <w:r w:rsidR="0024546D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for</w:t>
      </w:r>
      <w:r w:rsidR="00CA19E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the</w:t>
      </w:r>
      <w:r w:rsidR="0024546D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AF93F4D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Coronavirus Disease (</w:t>
      </w:r>
      <w:r w:rsidR="4A4DB282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COVID</w:t>
      </w:r>
      <w:r w:rsidR="381D494E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-1</w:t>
      </w:r>
      <w:r w:rsidR="4A4DB282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9</w:t>
      </w:r>
      <w:r w:rsidR="452F5F27" w:rsidRPr="1810C3B4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</w:p>
    <w:p w14:paraId="4EF4CCEC" w14:textId="77777777" w:rsidR="00DB1FEB" w:rsidRPr="00D44232" w:rsidRDefault="00DB1FEB" w:rsidP="00703CDC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</w:p>
    <w:p w14:paraId="143E966F" w14:textId="77777777" w:rsidR="00A9442E" w:rsidRPr="00D44232" w:rsidRDefault="00A9442E" w:rsidP="00CD4951">
      <w:pPr>
        <w:pStyle w:val="BodyText"/>
        <w:rPr>
          <w:rFonts w:asciiTheme="minorHAnsi" w:hAnsiTheme="minorHAnsi"/>
          <w:sz w:val="22"/>
          <w:szCs w:val="22"/>
        </w:rPr>
      </w:pPr>
      <w:bookmarkStart w:id="0" w:name="texte"/>
      <w:bookmarkEnd w:id="0"/>
    </w:p>
    <w:p w14:paraId="401DE316" w14:textId="295A5BAC" w:rsidR="00CD4951" w:rsidRPr="00D44232" w:rsidRDefault="0024546D" w:rsidP="00CD495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</w:t>
      </w:r>
      <w:r w:rsidR="00126361" w:rsidRPr="00126361">
        <w:rPr>
          <w:rFonts w:asciiTheme="minorHAnsi" w:hAnsiTheme="minorHAnsi"/>
          <w:sz w:val="22"/>
          <w:szCs w:val="22"/>
          <w:highlight w:val="yellow"/>
        </w:rPr>
        <w:t>[</w:t>
      </w:r>
      <w:r w:rsidRPr="00126361">
        <w:rPr>
          <w:rFonts w:asciiTheme="minorHAnsi" w:hAnsiTheme="minorHAnsi"/>
          <w:sz w:val="22"/>
          <w:szCs w:val="22"/>
          <w:highlight w:val="yellow"/>
        </w:rPr>
        <w:t>Excellency</w:t>
      </w:r>
      <w:r w:rsidR="00126361" w:rsidRPr="00126361">
        <w:rPr>
          <w:rFonts w:asciiTheme="minorHAnsi" w:hAnsiTheme="minorHAnsi"/>
          <w:sz w:val="22"/>
          <w:szCs w:val="22"/>
          <w:highlight w:val="yellow"/>
        </w:rPr>
        <w:t>]</w:t>
      </w:r>
      <w:r w:rsidR="00CD4951" w:rsidRPr="00D44232">
        <w:rPr>
          <w:rFonts w:asciiTheme="minorHAnsi" w:hAnsiTheme="minorHAnsi"/>
          <w:sz w:val="22"/>
          <w:szCs w:val="22"/>
        </w:rPr>
        <w:t>,</w:t>
      </w:r>
    </w:p>
    <w:p w14:paraId="559D96C3" w14:textId="77777777" w:rsidR="00CD4951" w:rsidRPr="00D44232" w:rsidRDefault="00CD4951" w:rsidP="001E17A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6DE5186D" w14:textId="42FB63D3" w:rsidR="00C81380" w:rsidRDefault="009C0FCE" w:rsidP="1810C3B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1810C3B4">
        <w:rPr>
          <w:rFonts w:asciiTheme="minorHAnsi" w:hAnsiTheme="minorHAnsi"/>
          <w:sz w:val="22"/>
          <w:szCs w:val="22"/>
        </w:rPr>
        <w:t>n behalf of the International Federation of Red Cross and Red Crescent Societies (the “</w:t>
      </w:r>
      <w:r w:rsidR="00585CF0">
        <w:rPr>
          <w:rFonts w:asciiTheme="minorHAnsi" w:hAnsiTheme="minorHAnsi"/>
          <w:sz w:val="22"/>
          <w:szCs w:val="22"/>
        </w:rPr>
        <w:t>IFRC</w:t>
      </w:r>
      <w:r w:rsidRPr="1810C3B4">
        <w:rPr>
          <w:rFonts w:asciiTheme="minorHAnsi" w:hAnsiTheme="minorHAnsi"/>
          <w:sz w:val="22"/>
          <w:szCs w:val="22"/>
        </w:rPr>
        <w:t>”</w:t>
      </w:r>
      <w:r w:rsidR="008C5B0B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, w</w:t>
      </w:r>
      <w:r w:rsidR="00016851" w:rsidRPr="1810C3B4">
        <w:rPr>
          <w:rFonts w:asciiTheme="minorHAnsi" w:hAnsiTheme="minorHAnsi"/>
          <w:sz w:val="22"/>
          <w:szCs w:val="22"/>
        </w:rPr>
        <w:t>e</w:t>
      </w:r>
      <w:r w:rsidR="00283F95" w:rsidRPr="1810C3B4">
        <w:rPr>
          <w:rFonts w:asciiTheme="minorHAnsi" w:hAnsiTheme="minorHAnsi"/>
          <w:sz w:val="22"/>
          <w:szCs w:val="22"/>
        </w:rPr>
        <w:t xml:space="preserve"> </w:t>
      </w:r>
      <w:r w:rsidR="00B968BF">
        <w:rPr>
          <w:rFonts w:asciiTheme="minorHAnsi" w:hAnsiTheme="minorHAnsi"/>
          <w:sz w:val="22"/>
          <w:szCs w:val="22"/>
        </w:rPr>
        <w:t xml:space="preserve">commend </w:t>
      </w:r>
      <w:r w:rsidR="00FD1530">
        <w:rPr>
          <w:rFonts w:asciiTheme="minorHAnsi" w:hAnsiTheme="minorHAnsi"/>
          <w:sz w:val="22"/>
          <w:szCs w:val="22"/>
        </w:rPr>
        <w:t xml:space="preserve">the efforts </w:t>
      </w:r>
      <w:r w:rsidR="006B3497">
        <w:rPr>
          <w:rFonts w:asciiTheme="minorHAnsi" w:hAnsiTheme="minorHAnsi"/>
          <w:sz w:val="22"/>
          <w:szCs w:val="22"/>
        </w:rPr>
        <w:t>of your government</w:t>
      </w:r>
      <w:r w:rsidR="00D239D5">
        <w:rPr>
          <w:rFonts w:asciiTheme="minorHAnsi" w:hAnsiTheme="minorHAnsi"/>
          <w:sz w:val="22"/>
          <w:szCs w:val="22"/>
        </w:rPr>
        <w:t xml:space="preserve"> in</w:t>
      </w:r>
      <w:r w:rsidR="006B3497">
        <w:rPr>
          <w:rFonts w:asciiTheme="minorHAnsi" w:hAnsiTheme="minorHAnsi"/>
          <w:sz w:val="22"/>
          <w:szCs w:val="22"/>
        </w:rPr>
        <w:t xml:space="preserve"> respond</w:t>
      </w:r>
      <w:r w:rsidR="00D239D5">
        <w:rPr>
          <w:rFonts w:asciiTheme="minorHAnsi" w:hAnsiTheme="minorHAnsi"/>
          <w:sz w:val="22"/>
          <w:szCs w:val="22"/>
        </w:rPr>
        <w:t>ing</w:t>
      </w:r>
      <w:r w:rsidR="006B3497">
        <w:rPr>
          <w:rFonts w:asciiTheme="minorHAnsi" w:hAnsiTheme="minorHAnsi"/>
          <w:sz w:val="22"/>
          <w:szCs w:val="22"/>
        </w:rPr>
        <w:t xml:space="preserve"> to the </w:t>
      </w:r>
      <w:r w:rsidR="00C13CDC">
        <w:rPr>
          <w:rFonts w:asciiTheme="minorHAnsi" w:hAnsiTheme="minorHAnsi"/>
          <w:sz w:val="22"/>
          <w:szCs w:val="22"/>
        </w:rPr>
        <w:t xml:space="preserve">unprecedented </w:t>
      </w:r>
      <w:r w:rsidR="00F61847" w:rsidRPr="00F61847">
        <w:rPr>
          <w:rFonts w:asciiTheme="minorHAnsi" w:hAnsiTheme="minorHAnsi"/>
          <w:sz w:val="22"/>
          <w:szCs w:val="22"/>
        </w:rPr>
        <w:t>challenges faced</w:t>
      </w:r>
      <w:r w:rsidR="00F61847" w:rsidRPr="00F61847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due to the COVID-19 pandemic.</w:t>
      </w:r>
      <w:r w:rsidR="00942776">
        <w:rPr>
          <w:rFonts w:asciiTheme="minorHAnsi" w:hAnsiTheme="minorHAnsi"/>
          <w:sz w:val="22"/>
          <w:szCs w:val="22"/>
        </w:rPr>
        <w:t xml:space="preserve"> </w:t>
      </w:r>
      <w:r w:rsidR="00E819BD">
        <w:rPr>
          <w:rFonts w:asciiTheme="minorHAnsi" w:hAnsiTheme="minorHAnsi"/>
          <w:sz w:val="22"/>
          <w:szCs w:val="22"/>
        </w:rPr>
        <w:t>The IFRC</w:t>
      </w:r>
      <w:r w:rsidR="008832DC">
        <w:rPr>
          <w:rFonts w:asciiTheme="minorHAnsi" w:hAnsiTheme="minorHAnsi"/>
          <w:sz w:val="22"/>
          <w:szCs w:val="22"/>
        </w:rPr>
        <w:t xml:space="preserve"> and </w:t>
      </w:r>
      <w:r w:rsidR="00E819BD">
        <w:rPr>
          <w:rFonts w:asciiTheme="minorHAnsi" w:hAnsiTheme="minorHAnsi"/>
          <w:sz w:val="22"/>
          <w:szCs w:val="22"/>
        </w:rPr>
        <w:t xml:space="preserve">the </w:t>
      </w:r>
      <w:r w:rsidR="006C3547" w:rsidRPr="006C3547">
        <w:rPr>
          <w:rFonts w:asciiTheme="minorHAnsi" w:hAnsiTheme="minorHAnsi"/>
          <w:sz w:val="22"/>
          <w:szCs w:val="22"/>
          <w:highlight w:val="yellow"/>
        </w:rPr>
        <w:t>___Red Cross or Red Crescent</w:t>
      </w:r>
      <w:r w:rsidR="008832DC">
        <w:rPr>
          <w:rFonts w:asciiTheme="minorHAnsi" w:hAnsiTheme="minorHAnsi"/>
          <w:sz w:val="22"/>
          <w:szCs w:val="22"/>
        </w:rPr>
        <w:t xml:space="preserve"> </w:t>
      </w:r>
      <w:r w:rsidR="00107E1C">
        <w:rPr>
          <w:rFonts w:asciiTheme="minorHAnsi" w:hAnsiTheme="minorHAnsi"/>
          <w:sz w:val="22"/>
          <w:szCs w:val="22"/>
        </w:rPr>
        <w:t xml:space="preserve">wish to reaffirm </w:t>
      </w:r>
      <w:r w:rsidR="0013630A">
        <w:rPr>
          <w:rFonts w:asciiTheme="minorHAnsi" w:hAnsiTheme="minorHAnsi"/>
          <w:sz w:val="22"/>
          <w:szCs w:val="22"/>
        </w:rPr>
        <w:t>their</w:t>
      </w:r>
      <w:r w:rsidR="002A735A" w:rsidRPr="1810C3B4">
        <w:rPr>
          <w:rFonts w:asciiTheme="minorHAnsi" w:hAnsiTheme="minorHAnsi"/>
          <w:sz w:val="22"/>
          <w:szCs w:val="22"/>
        </w:rPr>
        <w:t xml:space="preserve"> </w:t>
      </w:r>
      <w:r w:rsidR="00261E42">
        <w:rPr>
          <w:rFonts w:asciiTheme="minorHAnsi" w:hAnsiTheme="minorHAnsi"/>
          <w:sz w:val="22"/>
          <w:szCs w:val="22"/>
        </w:rPr>
        <w:t xml:space="preserve">full </w:t>
      </w:r>
      <w:r w:rsidR="002A735A" w:rsidRPr="00C06AF4">
        <w:rPr>
          <w:rFonts w:asciiTheme="minorHAnsi" w:hAnsiTheme="minorHAnsi"/>
          <w:sz w:val="22"/>
          <w:szCs w:val="22"/>
        </w:rPr>
        <w:t>technical, logistic</w:t>
      </w:r>
      <w:r w:rsidR="0013630A">
        <w:rPr>
          <w:rFonts w:asciiTheme="minorHAnsi" w:hAnsiTheme="minorHAnsi"/>
          <w:sz w:val="22"/>
          <w:szCs w:val="22"/>
        </w:rPr>
        <w:t>al</w:t>
      </w:r>
      <w:r w:rsidR="002A735A" w:rsidRPr="00C06AF4">
        <w:rPr>
          <w:rFonts w:asciiTheme="minorHAnsi" w:hAnsiTheme="minorHAnsi"/>
          <w:sz w:val="22"/>
          <w:szCs w:val="22"/>
        </w:rPr>
        <w:t xml:space="preserve"> and humanitarian</w:t>
      </w:r>
      <w:r w:rsidR="002A735A" w:rsidRPr="1810C3B4">
        <w:rPr>
          <w:rFonts w:asciiTheme="minorHAnsi" w:hAnsiTheme="minorHAnsi"/>
          <w:sz w:val="22"/>
          <w:szCs w:val="22"/>
        </w:rPr>
        <w:t xml:space="preserve"> support </w:t>
      </w:r>
      <w:r w:rsidR="003061B7">
        <w:rPr>
          <w:rFonts w:asciiTheme="minorHAnsi" w:hAnsiTheme="minorHAnsi"/>
          <w:sz w:val="22"/>
          <w:szCs w:val="22"/>
        </w:rPr>
        <w:t xml:space="preserve">to </w:t>
      </w:r>
      <w:r w:rsidR="007E3AF6">
        <w:rPr>
          <w:rFonts w:asciiTheme="minorHAnsi" w:hAnsiTheme="minorHAnsi"/>
          <w:sz w:val="22"/>
          <w:szCs w:val="22"/>
        </w:rPr>
        <w:t xml:space="preserve">address the needs </w:t>
      </w:r>
      <w:r w:rsidR="00A54592">
        <w:rPr>
          <w:rFonts w:asciiTheme="minorHAnsi" w:hAnsiTheme="minorHAnsi"/>
          <w:sz w:val="22"/>
          <w:szCs w:val="22"/>
        </w:rPr>
        <w:t xml:space="preserve">and </w:t>
      </w:r>
      <w:r w:rsidR="003061B7">
        <w:rPr>
          <w:rFonts w:asciiTheme="minorHAnsi" w:hAnsiTheme="minorHAnsi"/>
          <w:sz w:val="22"/>
          <w:szCs w:val="22"/>
        </w:rPr>
        <w:t xml:space="preserve">mitigate </w:t>
      </w:r>
      <w:r w:rsidR="002A735A" w:rsidRPr="1810C3B4">
        <w:rPr>
          <w:rFonts w:asciiTheme="minorHAnsi" w:hAnsiTheme="minorHAnsi"/>
          <w:sz w:val="22"/>
          <w:szCs w:val="22"/>
        </w:rPr>
        <w:t>th</w:t>
      </w:r>
      <w:r w:rsidR="00D239D5">
        <w:rPr>
          <w:rFonts w:asciiTheme="minorHAnsi" w:hAnsiTheme="minorHAnsi"/>
          <w:sz w:val="22"/>
          <w:szCs w:val="22"/>
        </w:rPr>
        <w:t>e</w:t>
      </w:r>
      <w:r w:rsidR="002A735A" w:rsidRPr="1810C3B4">
        <w:rPr>
          <w:rFonts w:asciiTheme="minorHAnsi" w:hAnsiTheme="minorHAnsi"/>
          <w:sz w:val="22"/>
          <w:szCs w:val="22"/>
        </w:rPr>
        <w:t xml:space="preserve"> </w:t>
      </w:r>
      <w:r w:rsidR="00C50AC6">
        <w:rPr>
          <w:rFonts w:asciiTheme="minorHAnsi" w:hAnsiTheme="minorHAnsi"/>
          <w:sz w:val="22"/>
          <w:szCs w:val="22"/>
        </w:rPr>
        <w:t>extraordinary</w:t>
      </w:r>
      <w:r w:rsidR="002A735A" w:rsidRPr="1810C3B4">
        <w:rPr>
          <w:rFonts w:asciiTheme="minorHAnsi" w:hAnsiTheme="minorHAnsi"/>
          <w:sz w:val="22"/>
          <w:szCs w:val="22"/>
        </w:rPr>
        <w:t xml:space="preserve"> </w:t>
      </w:r>
      <w:r w:rsidR="005750CC">
        <w:rPr>
          <w:rFonts w:asciiTheme="minorHAnsi" w:hAnsiTheme="minorHAnsi"/>
          <w:sz w:val="22"/>
          <w:szCs w:val="22"/>
        </w:rPr>
        <w:t>threat</w:t>
      </w:r>
      <w:r w:rsidR="00D239D5">
        <w:rPr>
          <w:rFonts w:asciiTheme="minorHAnsi" w:hAnsiTheme="minorHAnsi"/>
          <w:sz w:val="22"/>
          <w:szCs w:val="22"/>
        </w:rPr>
        <w:t xml:space="preserve"> posed by the pandemic</w:t>
      </w:r>
      <w:r w:rsidR="002A735A" w:rsidRPr="1810C3B4">
        <w:rPr>
          <w:rFonts w:asciiTheme="minorHAnsi" w:hAnsiTheme="minorHAnsi"/>
          <w:sz w:val="22"/>
          <w:szCs w:val="22"/>
        </w:rPr>
        <w:t xml:space="preserve">. </w:t>
      </w:r>
    </w:p>
    <w:p w14:paraId="5780A765" w14:textId="7DA2AB59" w:rsidR="00D25A1A" w:rsidRDefault="00D25A1A" w:rsidP="1810C3B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01028902" w14:textId="27F4E69D" w:rsidR="00023860" w:rsidRDefault="00023860" w:rsidP="00023860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</w:t>
      </w:r>
      <w:r w:rsidR="00C14A47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respect</w:t>
      </w:r>
      <w:r w:rsidR="00C14A47">
        <w:rPr>
          <w:rFonts w:asciiTheme="minorHAnsi" w:hAnsiTheme="minorHAnsi"/>
          <w:sz w:val="22"/>
          <w:szCs w:val="22"/>
        </w:rPr>
        <w:t xml:space="preserve"> of the </w:t>
      </w:r>
      <w:r w:rsidR="009E706B">
        <w:rPr>
          <w:rFonts w:asciiTheme="minorHAnsi" w:hAnsiTheme="minorHAnsi"/>
          <w:sz w:val="22"/>
          <w:szCs w:val="22"/>
        </w:rPr>
        <w:t xml:space="preserve">Red Cross Red Crescent </w:t>
      </w:r>
      <w:r w:rsidR="00675FC5">
        <w:rPr>
          <w:rFonts w:asciiTheme="minorHAnsi" w:hAnsiTheme="minorHAnsi"/>
          <w:sz w:val="22"/>
          <w:szCs w:val="22"/>
        </w:rPr>
        <w:t>Movement</w:t>
      </w:r>
      <w:r w:rsidR="009E706B">
        <w:rPr>
          <w:rFonts w:asciiTheme="minorHAnsi" w:hAnsiTheme="minorHAnsi"/>
          <w:sz w:val="22"/>
          <w:szCs w:val="22"/>
        </w:rPr>
        <w:t>’s</w:t>
      </w:r>
      <w:r w:rsidR="00675FC5">
        <w:rPr>
          <w:rFonts w:asciiTheme="minorHAnsi" w:hAnsiTheme="minorHAnsi"/>
          <w:sz w:val="22"/>
          <w:szCs w:val="22"/>
        </w:rPr>
        <w:t xml:space="preserve"> </w:t>
      </w:r>
      <w:r w:rsidR="009E706B">
        <w:rPr>
          <w:rFonts w:asciiTheme="minorHAnsi" w:hAnsiTheme="minorHAnsi"/>
          <w:sz w:val="22"/>
          <w:szCs w:val="22"/>
        </w:rPr>
        <w:t>Fundamental</w:t>
      </w:r>
      <w:r w:rsidR="00C14A47">
        <w:rPr>
          <w:rFonts w:asciiTheme="minorHAnsi" w:hAnsiTheme="minorHAnsi"/>
          <w:sz w:val="22"/>
          <w:szCs w:val="22"/>
        </w:rPr>
        <w:t xml:space="preserve"> </w:t>
      </w:r>
      <w:r w:rsidR="00675FC5">
        <w:rPr>
          <w:rFonts w:asciiTheme="minorHAnsi" w:hAnsiTheme="minorHAnsi"/>
          <w:sz w:val="22"/>
          <w:szCs w:val="22"/>
        </w:rPr>
        <w:t>Principles</w:t>
      </w:r>
      <w:r w:rsidR="001442BB">
        <w:rPr>
          <w:rFonts w:asciiTheme="minorHAnsi" w:hAnsiTheme="minorHAnsi"/>
          <w:sz w:val="22"/>
          <w:szCs w:val="22"/>
        </w:rPr>
        <w:t xml:space="preserve"> and as auxiliary to the public authorities in the humanitarian field</w:t>
      </w:r>
      <w:r>
        <w:rPr>
          <w:rFonts w:asciiTheme="minorHAnsi" w:hAnsiTheme="minorHAnsi"/>
          <w:sz w:val="22"/>
          <w:szCs w:val="22"/>
        </w:rPr>
        <w:t xml:space="preserve">, the </w:t>
      </w:r>
      <w:r w:rsidRPr="004151E0">
        <w:rPr>
          <w:rFonts w:asciiTheme="minorHAnsi" w:hAnsiTheme="minorHAnsi"/>
          <w:sz w:val="22"/>
          <w:szCs w:val="22"/>
          <w:highlight w:val="yellow"/>
        </w:rPr>
        <w:t xml:space="preserve">_______Red </w:t>
      </w:r>
      <w:r w:rsidRPr="009E706B">
        <w:rPr>
          <w:rFonts w:asciiTheme="minorHAnsi" w:hAnsiTheme="minorHAnsi"/>
          <w:sz w:val="22"/>
          <w:szCs w:val="22"/>
          <w:highlight w:val="yellow"/>
        </w:rPr>
        <w:t>Cros</w:t>
      </w:r>
      <w:r w:rsidR="009E706B" w:rsidRPr="009E706B">
        <w:rPr>
          <w:rFonts w:asciiTheme="minorHAnsi" w:hAnsiTheme="minorHAnsi"/>
          <w:sz w:val="22"/>
          <w:szCs w:val="22"/>
          <w:highlight w:val="yellow"/>
        </w:rPr>
        <w:t>s</w:t>
      </w:r>
      <w:r w:rsidR="00D7228D">
        <w:rPr>
          <w:rFonts w:asciiTheme="minorHAnsi" w:hAnsiTheme="minorHAnsi"/>
          <w:sz w:val="22"/>
          <w:szCs w:val="22"/>
          <w:highlight w:val="yellow"/>
        </w:rPr>
        <w:t xml:space="preserve"> or</w:t>
      </w:r>
      <w:r w:rsidR="009E706B" w:rsidRPr="009E706B">
        <w:rPr>
          <w:rFonts w:asciiTheme="minorHAnsi" w:hAnsiTheme="minorHAnsi"/>
          <w:sz w:val="22"/>
          <w:szCs w:val="22"/>
          <w:highlight w:val="yellow"/>
        </w:rPr>
        <w:t xml:space="preserve"> Red Crescent</w:t>
      </w:r>
      <w:r>
        <w:rPr>
          <w:rFonts w:asciiTheme="minorHAnsi" w:hAnsiTheme="minorHAnsi"/>
          <w:sz w:val="22"/>
          <w:szCs w:val="22"/>
        </w:rPr>
        <w:t xml:space="preserve"> has been engaging with the </w:t>
      </w:r>
      <w:r w:rsidR="00A8765E">
        <w:rPr>
          <w:rFonts w:asciiTheme="minorHAnsi" w:hAnsiTheme="minorHAnsi"/>
          <w:sz w:val="22"/>
          <w:szCs w:val="22"/>
        </w:rPr>
        <w:t xml:space="preserve">authorities </w:t>
      </w:r>
      <w:r w:rsidR="00960C51" w:rsidRPr="00A8765E">
        <w:rPr>
          <w:rFonts w:asciiTheme="minorHAnsi" w:hAnsiTheme="minorHAnsi"/>
          <w:sz w:val="22"/>
          <w:szCs w:val="22"/>
          <w:highlight w:val="yellow"/>
        </w:rPr>
        <w:t>[</w:t>
      </w:r>
      <w:r w:rsidRPr="00A8765E">
        <w:rPr>
          <w:rFonts w:asciiTheme="minorHAnsi" w:hAnsiTheme="minorHAnsi"/>
          <w:sz w:val="22"/>
          <w:szCs w:val="22"/>
          <w:highlight w:val="yellow"/>
        </w:rPr>
        <w:t>Ministry of Health</w:t>
      </w:r>
      <w:r w:rsidR="00DB1D24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Pr="00D333B0">
        <w:rPr>
          <w:rFonts w:asciiTheme="minorHAnsi" w:hAnsiTheme="minorHAnsi"/>
          <w:sz w:val="22"/>
          <w:szCs w:val="22"/>
          <w:highlight w:val="yellow"/>
        </w:rPr>
        <w:t>Civil Protection</w:t>
      </w:r>
      <w:r w:rsidR="00DB1D24">
        <w:rPr>
          <w:rFonts w:asciiTheme="minorHAnsi" w:hAnsiTheme="minorHAnsi"/>
          <w:sz w:val="22"/>
          <w:szCs w:val="22"/>
          <w:highlight w:val="yellow"/>
        </w:rPr>
        <w:t>,</w:t>
      </w:r>
      <w:r>
        <w:rPr>
          <w:rFonts w:asciiTheme="minorHAnsi" w:hAnsiTheme="minorHAnsi"/>
          <w:sz w:val="22"/>
          <w:szCs w:val="22"/>
          <w:highlight w:val="yellow"/>
        </w:rPr>
        <w:t xml:space="preserve"> Ministry of Interior</w:t>
      </w:r>
      <w:r w:rsidR="00DB1D24">
        <w:rPr>
          <w:rFonts w:asciiTheme="minorHAnsi" w:hAnsiTheme="minorHAnsi"/>
          <w:sz w:val="22"/>
          <w:szCs w:val="22"/>
          <w:highlight w:val="yellow"/>
        </w:rPr>
        <w:t xml:space="preserve">, </w:t>
      </w:r>
      <w:r w:rsidR="00960C51">
        <w:rPr>
          <w:rFonts w:asciiTheme="minorHAnsi" w:hAnsiTheme="minorHAnsi"/>
          <w:sz w:val="22"/>
          <w:szCs w:val="22"/>
          <w:highlight w:val="yellow"/>
        </w:rPr>
        <w:t>EOC</w:t>
      </w:r>
      <w:r w:rsidRPr="00D333B0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to assist with the implementation of </w:t>
      </w:r>
      <w:r w:rsidR="00A8765E">
        <w:rPr>
          <w:rFonts w:asciiTheme="minorHAnsi" w:hAnsiTheme="minorHAnsi"/>
          <w:sz w:val="22"/>
          <w:szCs w:val="22"/>
        </w:rPr>
        <w:t xml:space="preserve">mitigating </w:t>
      </w:r>
      <w:r>
        <w:rPr>
          <w:rFonts w:asciiTheme="minorHAnsi" w:hAnsiTheme="minorHAnsi"/>
          <w:sz w:val="22"/>
          <w:szCs w:val="22"/>
        </w:rPr>
        <w:t xml:space="preserve">actions </w:t>
      </w:r>
      <w:r w:rsidR="00782FC5">
        <w:rPr>
          <w:rFonts w:asciiTheme="minorHAnsi" w:hAnsiTheme="minorHAnsi"/>
          <w:sz w:val="22"/>
          <w:szCs w:val="22"/>
        </w:rPr>
        <w:t>under</w:t>
      </w:r>
      <w:r>
        <w:rPr>
          <w:rFonts w:asciiTheme="minorHAnsi" w:hAnsiTheme="minorHAnsi"/>
          <w:sz w:val="22"/>
          <w:szCs w:val="22"/>
        </w:rPr>
        <w:t xml:space="preserve">taken </w:t>
      </w:r>
      <w:r w:rsidR="00782FC5">
        <w:rPr>
          <w:rFonts w:asciiTheme="minorHAnsi" w:hAnsiTheme="minorHAnsi"/>
          <w:sz w:val="22"/>
          <w:szCs w:val="22"/>
        </w:rPr>
        <w:t xml:space="preserve">by the government </w:t>
      </w:r>
      <w:r>
        <w:rPr>
          <w:rFonts w:asciiTheme="minorHAnsi" w:hAnsiTheme="minorHAnsi"/>
          <w:sz w:val="22"/>
          <w:szCs w:val="22"/>
        </w:rPr>
        <w:t xml:space="preserve">for the containment of the </w:t>
      </w:r>
      <w:r w:rsidR="009E4548">
        <w:rPr>
          <w:rFonts w:asciiTheme="minorHAnsi" w:hAnsiTheme="minorHAnsi"/>
          <w:sz w:val="22"/>
          <w:szCs w:val="22"/>
        </w:rPr>
        <w:t>Coronavirus</w:t>
      </w:r>
      <w:r>
        <w:rPr>
          <w:rFonts w:asciiTheme="minorHAnsi" w:hAnsiTheme="minorHAnsi"/>
          <w:sz w:val="22"/>
          <w:szCs w:val="22"/>
        </w:rPr>
        <w:t xml:space="preserve">. </w:t>
      </w:r>
      <w:r w:rsidR="00217EAE">
        <w:rPr>
          <w:rFonts w:asciiTheme="minorHAnsi" w:hAnsiTheme="minorHAnsi"/>
          <w:sz w:val="22"/>
          <w:szCs w:val="22"/>
        </w:rPr>
        <w:t xml:space="preserve">In this regard, </w:t>
      </w:r>
      <w:r w:rsidR="003421FF">
        <w:rPr>
          <w:rFonts w:asciiTheme="minorHAnsi" w:hAnsiTheme="minorHAnsi"/>
          <w:sz w:val="22"/>
          <w:szCs w:val="22"/>
        </w:rPr>
        <w:t>t</w:t>
      </w:r>
      <w:r w:rsidR="00AF1B0A">
        <w:rPr>
          <w:rFonts w:asciiTheme="minorHAnsi" w:hAnsiTheme="minorHAnsi"/>
          <w:sz w:val="22"/>
          <w:szCs w:val="22"/>
        </w:rPr>
        <w:t xml:space="preserve">he recognition of the critical role </w:t>
      </w:r>
      <w:r w:rsidR="00675369">
        <w:rPr>
          <w:rFonts w:asciiTheme="minorHAnsi" w:hAnsiTheme="minorHAnsi"/>
          <w:sz w:val="22"/>
          <w:szCs w:val="22"/>
        </w:rPr>
        <w:t xml:space="preserve">and responsibilities </w:t>
      </w:r>
      <w:r w:rsidR="00AF1B0A" w:rsidRPr="009B5045">
        <w:rPr>
          <w:rFonts w:asciiTheme="minorHAnsi" w:hAnsiTheme="minorHAnsi"/>
          <w:sz w:val="22"/>
          <w:szCs w:val="22"/>
          <w:highlight w:val="yellow"/>
        </w:rPr>
        <w:t>the ______Red Cros</w:t>
      </w:r>
      <w:r w:rsidR="009E706B">
        <w:rPr>
          <w:rFonts w:asciiTheme="minorHAnsi" w:hAnsiTheme="minorHAnsi"/>
          <w:sz w:val="22"/>
          <w:szCs w:val="22"/>
          <w:highlight w:val="yellow"/>
        </w:rPr>
        <w:t>s</w:t>
      </w:r>
      <w:r w:rsidR="00675369">
        <w:rPr>
          <w:rFonts w:asciiTheme="minorHAnsi" w:hAnsiTheme="minorHAnsi"/>
          <w:sz w:val="22"/>
          <w:szCs w:val="22"/>
          <w:highlight w:val="yellow"/>
        </w:rPr>
        <w:t xml:space="preserve"> or </w:t>
      </w:r>
      <w:r w:rsidR="009E706B">
        <w:rPr>
          <w:rFonts w:asciiTheme="minorHAnsi" w:hAnsiTheme="minorHAnsi"/>
          <w:sz w:val="22"/>
          <w:szCs w:val="22"/>
          <w:highlight w:val="yellow"/>
        </w:rPr>
        <w:t>Red Crescent</w:t>
      </w:r>
      <w:r w:rsidR="00AF1B0A">
        <w:rPr>
          <w:rFonts w:asciiTheme="minorHAnsi" w:hAnsiTheme="minorHAnsi"/>
          <w:sz w:val="22"/>
          <w:szCs w:val="22"/>
        </w:rPr>
        <w:t xml:space="preserve"> </w:t>
      </w:r>
      <w:r w:rsidR="001D5D70">
        <w:rPr>
          <w:rFonts w:asciiTheme="minorHAnsi" w:hAnsiTheme="minorHAnsi"/>
          <w:sz w:val="22"/>
          <w:szCs w:val="22"/>
        </w:rPr>
        <w:t xml:space="preserve">is playing to address the humanitarian needs and consequences </w:t>
      </w:r>
      <w:r w:rsidR="00647C9C">
        <w:rPr>
          <w:rFonts w:asciiTheme="minorHAnsi" w:hAnsiTheme="minorHAnsi"/>
          <w:sz w:val="22"/>
          <w:szCs w:val="22"/>
        </w:rPr>
        <w:t>of the crisis</w:t>
      </w:r>
      <w:r w:rsidR="00DC38EE">
        <w:rPr>
          <w:rFonts w:asciiTheme="minorHAnsi" w:hAnsiTheme="minorHAnsi"/>
          <w:sz w:val="22"/>
          <w:szCs w:val="22"/>
        </w:rPr>
        <w:t>,</w:t>
      </w:r>
      <w:r w:rsidR="00647C9C">
        <w:rPr>
          <w:rFonts w:asciiTheme="minorHAnsi" w:hAnsiTheme="minorHAnsi"/>
          <w:sz w:val="22"/>
          <w:szCs w:val="22"/>
        </w:rPr>
        <w:t xml:space="preserve"> as well as the benefit of specific legal exceptions in emergency decrees and other extraordinary measures</w:t>
      </w:r>
      <w:r w:rsidR="00DC38EE">
        <w:rPr>
          <w:rFonts w:asciiTheme="minorHAnsi" w:hAnsiTheme="minorHAnsi"/>
          <w:sz w:val="22"/>
          <w:szCs w:val="22"/>
        </w:rPr>
        <w:t>,</w:t>
      </w:r>
      <w:r w:rsidR="00647C9C">
        <w:rPr>
          <w:rFonts w:asciiTheme="minorHAnsi" w:hAnsiTheme="minorHAnsi"/>
          <w:sz w:val="22"/>
          <w:szCs w:val="22"/>
        </w:rPr>
        <w:t xml:space="preserve"> </w:t>
      </w:r>
      <w:r w:rsidR="00DC38EE">
        <w:rPr>
          <w:rFonts w:asciiTheme="minorHAnsi" w:hAnsiTheme="minorHAnsi"/>
          <w:sz w:val="22"/>
          <w:szCs w:val="22"/>
        </w:rPr>
        <w:t xml:space="preserve">are </w:t>
      </w:r>
      <w:r w:rsidR="00675369">
        <w:rPr>
          <w:rFonts w:asciiTheme="minorHAnsi" w:hAnsiTheme="minorHAnsi"/>
          <w:sz w:val="22"/>
          <w:szCs w:val="22"/>
        </w:rPr>
        <w:t>critical</w:t>
      </w:r>
      <w:r w:rsidR="005A262F">
        <w:rPr>
          <w:rFonts w:asciiTheme="minorHAnsi" w:hAnsiTheme="minorHAnsi"/>
          <w:sz w:val="22"/>
          <w:szCs w:val="22"/>
        </w:rPr>
        <w:t xml:space="preserve"> to allow </w:t>
      </w:r>
      <w:r w:rsidR="005A262F" w:rsidRPr="009B5045">
        <w:rPr>
          <w:rFonts w:asciiTheme="minorHAnsi" w:hAnsiTheme="minorHAnsi"/>
          <w:sz w:val="22"/>
          <w:szCs w:val="22"/>
          <w:highlight w:val="yellow"/>
        </w:rPr>
        <w:t>the ______Red Cros</w:t>
      </w:r>
      <w:r w:rsidR="009E706B">
        <w:rPr>
          <w:rFonts w:asciiTheme="minorHAnsi" w:hAnsiTheme="minorHAnsi"/>
          <w:sz w:val="22"/>
          <w:szCs w:val="22"/>
          <w:highlight w:val="yellow"/>
        </w:rPr>
        <w:t>s</w:t>
      </w:r>
      <w:r w:rsidR="00675369">
        <w:rPr>
          <w:rFonts w:asciiTheme="minorHAnsi" w:hAnsiTheme="minorHAnsi"/>
          <w:sz w:val="22"/>
          <w:szCs w:val="22"/>
          <w:highlight w:val="yellow"/>
        </w:rPr>
        <w:t xml:space="preserve"> or Red </w:t>
      </w:r>
      <w:r w:rsidR="009E706B">
        <w:rPr>
          <w:rFonts w:asciiTheme="minorHAnsi" w:hAnsiTheme="minorHAnsi"/>
          <w:sz w:val="22"/>
          <w:szCs w:val="22"/>
          <w:highlight w:val="yellow"/>
        </w:rPr>
        <w:t>Crescent</w:t>
      </w:r>
      <w:r w:rsidR="00D12611">
        <w:rPr>
          <w:rFonts w:asciiTheme="minorHAnsi" w:hAnsiTheme="minorHAnsi"/>
          <w:sz w:val="22"/>
          <w:szCs w:val="22"/>
        </w:rPr>
        <w:t xml:space="preserve"> </w:t>
      </w:r>
      <w:r w:rsidR="00DC38EE">
        <w:rPr>
          <w:rFonts w:asciiTheme="minorHAnsi" w:hAnsiTheme="minorHAnsi"/>
          <w:sz w:val="22"/>
          <w:szCs w:val="22"/>
        </w:rPr>
        <w:t xml:space="preserve">to </w:t>
      </w:r>
      <w:r w:rsidR="005A262F">
        <w:rPr>
          <w:rFonts w:asciiTheme="minorHAnsi" w:hAnsiTheme="minorHAnsi"/>
          <w:sz w:val="22"/>
          <w:szCs w:val="22"/>
        </w:rPr>
        <w:t>operat</w:t>
      </w:r>
      <w:r w:rsidR="00DC38EE">
        <w:rPr>
          <w:rFonts w:asciiTheme="minorHAnsi" w:hAnsiTheme="minorHAnsi"/>
          <w:sz w:val="22"/>
          <w:szCs w:val="22"/>
        </w:rPr>
        <w:t>e,</w:t>
      </w:r>
      <w:r w:rsidR="005A262F">
        <w:rPr>
          <w:rFonts w:asciiTheme="minorHAnsi" w:hAnsiTheme="minorHAnsi"/>
          <w:sz w:val="22"/>
          <w:szCs w:val="22"/>
        </w:rPr>
        <w:t xml:space="preserve"> fulfil </w:t>
      </w:r>
      <w:r w:rsidR="009B5045">
        <w:rPr>
          <w:rFonts w:asciiTheme="minorHAnsi" w:hAnsiTheme="minorHAnsi"/>
          <w:sz w:val="22"/>
          <w:szCs w:val="22"/>
        </w:rPr>
        <w:t xml:space="preserve">its humanitarian mission </w:t>
      </w:r>
      <w:r w:rsidR="00DC38EE">
        <w:rPr>
          <w:rFonts w:asciiTheme="minorHAnsi" w:hAnsiTheme="minorHAnsi"/>
          <w:sz w:val="22"/>
          <w:szCs w:val="22"/>
        </w:rPr>
        <w:t xml:space="preserve">and </w:t>
      </w:r>
      <w:r w:rsidR="009B5045">
        <w:rPr>
          <w:rFonts w:asciiTheme="minorHAnsi" w:hAnsiTheme="minorHAnsi"/>
          <w:sz w:val="22"/>
          <w:szCs w:val="22"/>
        </w:rPr>
        <w:t>complement governmental efforts.</w:t>
      </w:r>
    </w:p>
    <w:p w14:paraId="7586C14C" w14:textId="11C08958" w:rsidR="005E3270" w:rsidRDefault="005E3270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2261B928" w14:textId="2E3D7840" w:rsidR="005C125C" w:rsidRDefault="009E706B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provided in </w:t>
      </w:r>
      <w:r w:rsidRPr="009E706B">
        <w:rPr>
          <w:rFonts w:asciiTheme="minorHAnsi" w:hAnsiTheme="minorHAnsi"/>
          <w:sz w:val="22"/>
          <w:szCs w:val="22"/>
        </w:rPr>
        <w:t xml:space="preserve">IFRC Constitution and </w:t>
      </w:r>
      <w:r>
        <w:rPr>
          <w:rFonts w:asciiTheme="minorHAnsi" w:hAnsiTheme="minorHAnsi"/>
          <w:sz w:val="22"/>
          <w:szCs w:val="22"/>
        </w:rPr>
        <w:t>in</w:t>
      </w:r>
      <w:r w:rsidRPr="009E706B">
        <w:rPr>
          <w:rFonts w:asciiTheme="minorHAnsi" w:hAnsiTheme="minorHAnsi"/>
          <w:sz w:val="22"/>
          <w:szCs w:val="22"/>
        </w:rPr>
        <w:t xml:space="preserve"> the </w:t>
      </w:r>
      <w:r>
        <w:rPr>
          <w:rFonts w:asciiTheme="minorHAnsi" w:hAnsiTheme="minorHAnsi"/>
          <w:sz w:val="22"/>
          <w:szCs w:val="22"/>
        </w:rPr>
        <w:t>‘</w:t>
      </w:r>
      <w:r w:rsidRPr="009E706B">
        <w:rPr>
          <w:rFonts w:asciiTheme="minorHAnsi" w:hAnsiTheme="minorHAnsi"/>
          <w:sz w:val="22"/>
          <w:szCs w:val="22"/>
        </w:rPr>
        <w:t>Principles and Rules for Red Cross and Red Crescent Humanitarian Assistance</w:t>
      </w:r>
      <w:r>
        <w:rPr>
          <w:rFonts w:asciiTheme="minorHAnsi" w:hAnsiTheme="minorHAnsi"/>
          <w:sz w:val="22"/>
          <w:szCs w:val="22"/>
        </w:rPr>
        <w:t>’,</w:t>
      </w:r>
      <w:r w:rsidRPr="009E706B">
        <w:rPr>
          <w:rFonts w:asciiTheme="minorHAnsi" w:hAnsiTheme="minorHAnsi"/>
          <w:sz w:val="22"/>
          <w:szCs w:val="22"/>
        </w:rPr>
        <w:t xml:space="preserve"> which were endorsed by 194 States Parties to the Geneva Conventions at the International Conference of Red Cross and Red Crescent in 2015</w:t>
      </w:r>
      <w:r>
        <w:rPr>
          <w:rFonts w:asciiTheme="minorHAnsi" w:hAnsiTheme="minorHAnsi"/>
          <w:sz w:val="22"/>
          <w:szCs w:val="22"/>
        </w:rPr>
        <w:t xml:space="preserve">, </w:t>
      </w:r>
      <w:r w:rsidR="00AF01E9">
        <w:rPr>
          <w:rFonts w:asciiTheme="minorHAnsi" w:hAnsiTheme="minorHAnsi"/>
          <w:sz w:val="22"/>
          <w:szCs w:val="22"/>
        </w:rPr>
        <w:t>t</w:t>
      </w:r>
      <w:r w:rsidR="005C125C">
        <w:rPr>
          <w:rFonts w:asciiTheme="minorHAnsi" w:hAnsiTheme="minorHAnsi"/>
          <w:sz w:val="22"/>
          <w:szCs w:val="22"/>
        </w:rPr>
        <w:t xml:space="preserve">he </w:t>
      </w:r>
      <w:r w:rsidR="003061B7">
        <w:rPr>
          <w:rFonts w:asciiTheme="minorHAnsi" w:hAnsiTheme="minorHAnsi"/>
          <w:sz w:val="22"/>
          <w:szCs w:val="22"/>
        </w:rPr>
        <w:t xml:space="preserve">IFRC </w:t>
      </w:r>
      <w:r w:rsidR="003C53E7">
        <w:rPr>
          <w:rFonts w:asciiTheme="minorHAnsi" w:hAnsiTheme="minorHAnsi"/>
          <w:sz w:val="22"/>
          <w:szCs w:val="22"/>
        </w:rPr>
        <w:t xml:space="preserve">through its </w:t>
      </w:r>
      <w:r w:rsidR="00C64809" w:rsidRPr="00B66739">
        <w:rPr>
          <w:rFonts w:asciiTheme="minorHAnsi" w:hAnsiTheme="minorHAnsi"/>
          <w:sz w:val="22"/>
          <w:szCs w:val="22"/>
          <w:highlight w:val="yellow"/>
        </w:rPr>
        <w:t>[</w:t>
      </w:r>
      <w:r w:rsidR="003C53E7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336282" w:rsidRPr="00B66739">
        <w:rPr>
          <w:rFonts w:asciiTheme="minorHAnsi" w:hAnsiTheme="minorHAnsi"/>
          <w:sz w:val="22"/>
          <w:szCs w:val="22"/>
          <w:highlight w:val="yellow"/>
        </w:rPr>
        <w:t xml:space="preserve">Regional </w:t>
      </w:r>
      <w:r w:rsidR="00F72F5E" w:rsidRPr="00B66739">
        <w:rPr>
          <w:rFonts w:asciiTheme="minorHAnsi" w:hAnsiTheme="minorHAnsi"/>
          <w:sz w:val="22"/>
          <w:szCs w:val="22"/>
          <w:highlight w:val="yellow"/>
        </w:rPr>
        <w:t>Office</w:t>
      </w:r>
      <w:r w:rsidR="005C125C" w:rsidRPr="00B66739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336282" w:rsidRPr="00B66739">
        <w:rPr>
          <w:rFonts w:asciiTheme="minorHAnsi" w:hAnsiTheme="minorHAnsi"/>
          <w:sz w:val="22"/>
          <w:szCs w:val="22"/>
          <w:highlight w:val="yellow"/>
        </w:rPr>
        <w:t xml:space="preserve">for </w:t>
      </w:r>
      <w:r w:rsidR="00C64809" w:rsidRPr="00B66739">
        <w:rPr>
          <w:rFonts w:asciiTheme="minorHAnsi" w:hAnsiTheme="minorHAnsi"/>
          <w:sz w:val="22"/>
          <w:szCs w:val="22"/>
          <w:highlight w:val="yellow"/>
        </w:rPr>
        <w:t>the Americas</w:t>
      </w:r>
      <w:r w:rsidR="00B66739" w:rsidRPr="00B66739">
        <w:rPr>
          <w:rFonts w:asciiTheme="minorHAnsi" w:hAnsiTheme="minorHAnsi"/>
          <w:sz w:val="22"/>
          <w:szCs w:val="22"/>
          <w:highlight w:val="yellow"/>
        </w:rPr>
        <w:t>/CCST of</w:t>
      </w:r>
      <w:r w:rsidR="00C64809" w:rsidRPr="00B66739">
        <w:rPr>
          <w:rFonts w:asciiTheme="minorHAnsi" w:hAnsiTheme="minorHAnsi"/>
          <w:sz w:val="22"/>
          <w:szCs w:val="22"/>
          <w:highlight w:val="yellow"/>
        </w:rPr>
        <w:t>]</w:t>
      </w:r>
      <w:r w:rsidR="00C64809">
        <w:rPr>
          <w:rFonts w:asciiTheme="minorHAnsi" w:hAnsiTheme="minorHAnsi"/>
          <w:sz w:val="22"/>
          <w:szCs w:val="22"/>
        </w:rPr>
        <w:t xml:space="preserve"> </w:t>
      </w:r>
      <w:r w:rsidR="00D151CC">
        <w:rPr>
          <w:rFonts w:asciiTheme="minorHAnsi" w:hAnsiTheme="minorHAnsi"/>
          <w:sz w:val="22"/>
          <w:szCs w:val="22"/>
        </w:rPr>
        <w:t xml:space="preserve">supports </w:t>
      </w:r>
      <w:r w:rsidR="00D7228D">
        <w:rPr>
          <w:rFonts w:asciiTheme="minorHAnsi" w:hAnsiTheme="minorHAnsi"/>
          <w:sz w:val="22"/>
          <w:szCs w:val="22"/>
        </w:rPr>
        <w:t xml:space="preserve">the </w:t>
      </w:r>
      <w:r w:rsidRPr="009E706B">
        <w:rPr>
          <w:rFonts w:asciiTheme="minorHAnsi" w:hAnsiTheme="minorHAnsi"/>
          <w:sz w:val="22"/>
          <w:szCs w:val="22"/>
          <w:highlight w:val="yellow"/>
        </w:rPr>
        <w:t>_____Red Cross/Red Crescent</w:t>
      </w:r>
      <w:r>
        <w:rPr>
          <w:rFonts w:asciiTheme="minorHAnsi" w:hAnsiTheme="minorHAnsi"/>
          <w:sz w:val="22"/>
          <w:szCs w:val="22"/>
        </w:rPr>
        <w:t xml:space="preserve"> to</w:t>
      </w:r>
      <w:r w:rsidR="00386198">
        <w:rPr>
          <w:rFonts w:asciiTheme="minorHAnsi" w:hAnsiTheme="minorHAnsi"/>
          <w:sz w:val="22"/>
          <w:szCs w:val="22"/>
        </w:rPr>
        <w:t xml:space="preserve"> </w:t>
      </w:r>
      <w:r w:rsidR="00B75EA4">
        <w:rPr>
          <w:rFonts w:asciiTheme="minorHAnsi" w:hAnsiTheme="minorHAnsi"/>
          <w:sz w:val="22"/>
          <w:szCs w:val="22"/>
        </w:rPr>
        <w:t>increase</w:t>
      </w:r>
      <w:r w:rsidR="0038619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its</w:t>
      </w:r>
      <w:r w:rsidR="00386198">
        <w:rPr>
          <w:rFonts w:asciiTheme="minorHAnsi" w:hAnsiTheme="minorHAnsi"/>
          <w:sz w:val="22"/>
          <w:szCs w:val="22"/>
        </w:rPr>
        <w:t xml:space="preserve"> capacit</w:t>
      </w:r>
      <w:r w:rsidR="007B2ABF">
        <w:rPr>
          <w:rFonts w:asciiTheme="minorHAnsi" w:hAnsiTheme="minorHAnsi"/>
          <w:sz w:val="22"/>
          <w:szCs w:val="22"/>
        </w:rPr>
        <w:t>ies</w:t>
      </w:r>
      <w:r w:rsidR="001362F1">
        <w:rPr>
          <w:rFonts w:asciiTheme="minorHAnsi" w:hAnsiTheme="minorHAnsi"/>
          <w:sz w:val="22"/>
          <w:szCs w:val="22"/>
        </w:rPr>
        <w:t xml:space="preserve"> </w:t>
      </w:r>
      <w:r w:rsidR="00DF680A">
        <w:rPr>
          <w:rFonts w:asciiTheme="minorHAnsi" w:hAnsiTheme="minorHAnsi"/>
          <w:sz w:val="22"/>
          <w:szCs w:val="22"/>
        </w:rPr>
        <w:t>during this</w:t>
      </w:r>
      <w:r w:rsidR="000B71E1">
        <w:rPr>
          <w:rFonts w:asciiTheme="minorHAnsi" w:hAnsiTheme="minorHAnsi"/>
          <w:sz w:val="22"/>
          <w:szCs w:val="22"/>
        </w:rPr>
        <w:t xml:space="preserve"> critical</w:t>
      </w:r>
      <w:r w:rsidR="00DF680A">
        <w:rPr>
          <w:rFonts w:asciiTheme="minorHAnsi" w:hAnsiTheme="minorHAnsi"/>
          <w:sz w:val="22"/>
          <w:szCs w:val="22"/>
        </w:rPr>
        <w:t xml:space="preserve"> time</w:t>
      </w:r>
      <w:r w:rsidR="0094037E">
        <w:rPr>
          <w:rFonts w:asciiTheme="minorHAnsi" w:hAnsiTheme="minorHAnsi"/>
          <w:sz w:val="22"/>
          <w:szCs w:val="22"/>
        </w:rPr>
        <w:t xml:space="preserve"> to </w:t>
      </w:r>
      <w:r w:rsidR="00B56A2A">
        <w:rPr>
          <w:rFonts w:asciiTheme="minorHAnsi" w:hAnsiTheme="minorHAnsi"/>
          <w:sz w:val="22"/>
          <w:szCs w:val="22"/>
        </w:rPr>
        <w:t xml:space="preserve">address the current outbreak </w:t>
      </w:r>
      <w:r w:rsidR="003C53E7">
        <w:rPr>
          <w:rFonts w:asciiTheme="minorHAnsi" w:hAnsiTheme="minorHAnsi"/>
          <w:sz w:val="22"/>
          <w:szCs w:val="22"/>
        </w:rPr>
        <w:t xml:space="preserve">and related humanitarian needs </w:t>
      </w:r>
      <w:r w:rsidR="005C1912">
        <w:rPr>
          <w:rFonts w:asciiTheme="minorHAnsi" w:hAnsiTheme="minorHAnsi"/>
          <w:sz w:val="22"/>
          <w:szCs w:val="22"/>
        </w:rPr>
        <w:t>and</w:t>
      </w:r>
      <w:r w:rsidR="00B56A2A">
        <w:rPr>
          <w:rFonts w:asciiTheme="minorHAnsi" w:hAnsiTheme="minorHAnsi"/>
          <w:sz w:val="22"/>
          <w:szCs w:val="22"/>
        </w:rPr>
        <w:t xml:space="preserve"> also to </w:t>
      </w:r>
      <w:r w:rsidR="003C53E7">
        <w:rPr>
          <w:rFonts w:asciiTheme="minorHAnsi" w:hAnsiTheme="minorHAnsi"/>
          <w:sz w:val="22"/>
          <w:szCs w:val="22"/>
        </w:rPr>
        <w:t>prepare to</w:t>
      </w:r>
      <w:r w:rsidR="00B56A2A">
        <w:rPr>
          <w:rFonts w:asciiTheme="minorHAnsi" w:hAnsiTheme="minorHAnsi"/>
          <w:sz w:val="22"/>
          <w:szCs w:val="22"/>
        </w:rPr>
        <w:t xml:space="preserve"> </w:t>
      </w:r>
      <w:r w:rsidR="00C53F08">
        <w:rPr>
          <w:rFonts w:asciiTheme="minorHAnsi" w:hAnsiTheme="minorHAnsi"/>
          <w:sz w:val="22"/>
          <w:szCs w:val="22"/>
        </w:rPr>
        <w:t>upcoming disasters</w:t>
      </w:r>
      <w:r w:rsidR="007D1E75">
        <w:rPr>
          <w:rFonts w:asciiTheme="minorHAnsi" w:hAnsiTheme="minorHAnsi"/>
          <w:sz w:val="22"/>
          <w:szCs w:val="22"/>
        </w:rPr>
        <w:t xml:space="preserve">. </w:t>
      </w:r>
      <w:r w:rsidR="00D30BA1">
        <w:rPr>
          <w:rFonts w:asciiTheme="minorHAnsi" w:hAnsiTheme="minorHAnsi"/>
          <w:sz w:val="22"/>
          <w:szCs w:val="22"/>
        </w:rPr>
        <w:t>Additional human resources</w:t>
      </w:r>
      <w:r>
        <w:rPr>
          <w:rFonts w:asciiTheme="minorHAnsi" w:hAnsiTheme="minorHAnsi"/>
          <w:sz w:val="22"/>
          <w:szCs w:val="22"/>
        </w:rPr>
        <w:t>, relief items</w:t>
      </w:r>
      <w:r w:rsidR="00CB4A20">
        <w:rPr>
          <w:rFonts w:asciiTheme="minorHAnsi" w:hAnsiTheme="minorHAnsi"/>
          <w:sz w:val="22"/>
          <w:szCs w:val="22"/>
        </w:rPr>
        <w:t xml:space="preserve"> </w:t>
      </w:r>
      <w:r w:rsidR="003C53E7">
        <w:rPr>
          <w:rFonts w:asciiTheme="minorHAnsi" w:hAnsiTheme="minorHAnsi"/>
          <w:sz w:val="22"/>
          <w:szCs w:val="22"/>
        </w:rPr>
        <w:t xml:space="preserve">for health professionals, non-medical relief items </w:t>
      </w:r>
      <w:r w:rsidR="00CB4A20">
        <w:rPr>
          <w:rFonts w:asciiTheme="minorHAnsi" w:hAnsiTheme="minorHAnsi"/>
          <w:sz w:val="22"/>
          <w:szCs w:val="22"/>
        </w:rPr>
        <w:t xml:space="preserve">and equipment </w:t>
      </w:r>
      <w:r w:rsidR="00225687">
        <w:rPr>
          <w:rFonts w:asciiTheme="minorHAnsi" w:hAnsiTheme="minorHAnsi"/>
          <w:sz w:val="22"/>
          <w:szCs w:val="22"/>
        </w:rPr>
        <w:t>(including</w:t>
      </w:r>
      <w:r w:rsidR="003C53E7">
        <w:rPr>
          <w:rFonts w:asciiTheme="minorHAnsi" w:hAnsiTheme="minorHAnsi"/>
          <w:sz w:val="22"/>
          <w:szCs w:val="22"/>
        </w:rPr>
        <w:t xml:space="preserve"> </w:t>
      </w:r>
      <w:r w:rsidR="005C1912">
        <w:rPr>
          <w:rFonts w:asciiTheme="minorHAnsi" w:hAnsiTheme="minorHAnsi"/>
          <w:sz w:val="22"/>
          <w:szCs w:val="22"/>
        </w:rPr>
        <w:t xml:space="preserve">but not limited to </w:t>
      </w:r>
      <w:r w:rsidR="003C53E7" w:rsidRPr="003C53E7">
        <w:rPr>
          <w:rFonts w:asciiTheme="minorHAnsi" w:hAnsiTheme="minorHAnsi"/>
          <w:sz w:val="22"/>
          <w:szCs w:val="22"/>
        </w:rPr>
        <w:t xml:space="preserve">personal protective equipment, sanitations </w:t>
      </w:r>
      <w:r w:rsidR="003C53E7">
        <w:rPr>
          <w:rFonts w:asciiTheme="minorHAnsi" w:hAnsiTheme="minorHAnsi"/>
          <w:sz w:val="22"/>
          <w:szCs w:val="22"/>
        </w:rPr>
        <w:t xml:space="preserve">and health </w:t>
      </w:r>
      <w:r w:rsidR="003C53E7" w:rsidRPr="003C53E7">
        <w:rPr>
          <w:rFonts w:asciiTheme="minorHAnsi" w:hAnsiTheme="minorHAnsi"/>
          <w:sz w:val="22"/>
          <w:szCs w:val="22"/>
        </w:rPr>
        <w:t>supplies</w:t>
      </w:r>
      <w:r w:rsidR="00EE2076">
        <w:rPr>
          <w:rFonts w:asciiTheme="minorHAnsi" w:hAnsiTheme="minorHAnsi"/>
          <w:sz w:val="22"/>
          <w:szCs w:val="22"/>
        </w:rPr>
        <w:t xml:space="preserve">) </w:t>
      </w:r>
      <w:r w:rsidR="006C4DCE">
        <w:rPr>
          <w:rFonts w:asciiTheme="minorHAnsi" w:hAnsiTheme="minorHAnsi"/>
          <w:sz w:val="22"/>
          <w:szCs w:val="22"/>
        </w:rPr>
        <w:t xml:space="preserve">from countries within and outside the region </w:t>
      </w:r>
      <w:r w:rsidR="00F65BD6">
        <w:rPr>
          <w:rFonts w:asciiTheme="minorHAnsi" w:hAnsiTheme="minorHAnsi"/>
          <w:sz w:val="22"/>
          <w:szCs w:val="22"/>
        </w:rPr>
        <w:t>might be</w:t>
      </w:r>
      <w:r w:rsidR="006C4DCE">
        <w:rPr>
          <w:rFonts w:asciiTheme="minorHAnsi" w:hAnsiTheme="minorHAnsi"/>
          <w:sz w:val="22"/>
          <w:szCs w:val="22"/>
        </w:rPr>
        <w:t xml:space="preserve"> </w:t>
      </w:r>
      <w:r w:rsidR="00970E8D">
        <w:rPr>
          <w:rFonts w:asciiTheme="minorHAnsi" w:hAnsiTheme="minorHAnsi"/>
          <w:sz w:val="22"/>
          <w:szCs w:val="22"/>
        </w:rPr>
        <w:t>needed</w:t>
      </w:r>
      <w:r w:rsidR="00D1676D">
        <w:rPr>
          <w:rFonts w:asciiTheme="minorHAnsi" w:hAnsiTheme="minorHAnsi"/>
          <w:sz w:val="22"/>
          <w:szCs w:val="22"/>
        </w:rPr>
        <w:t xml:space="preserve"> in the coming weeks and months</w:t>
      </w:r>
      <w:r w:rsidR="00D62EBC">
        <w:rPr>
          <w:rFonts w:asciiTheme="minorHAnsi" w:hAnsiTheme="minorHAnsi"/>
          <w:sz w:val="22"/>
          <w:szCs w:val="22"/>
        </w:rPr>
        <w:t>.</w:t>
      </w:r>
    </w:p>
    <w:p w14:paraId="7FC2BE5C" w14:textId="6426256E" w:rsidR="00595B57" w:rsidRDefault="00595B57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6985250B" w14:textId="062FDCBE" w:rsidR="0086159A" w:rsidRDefault="009E706B" w:rsidP="00622F06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sz w:val="22"/>
          <w:szCs w:val="22"/>
        </w:rPr>
        <w:t xml:space="preserve">In line with </w:t>
      </w:r>
      <w:r w:rsidR="00D7228D" w:rsidRPr="00AF01E9">
        <w:rPr>
          <w:rFonts w:asciiTheme="minorHAnsi" w:hAnsiTheme="minorHAnsi"/>
          <w:sz w:val="22"/>
          <w:szCs w:val="22"/>
          <w:highlight w:val="yellow"/>
        </w:rPr>
        <w:t>[</w:t>
      </w:r>
      <w:r w:rsidR="00D13B52">
        <w:rPr>
          <w:rFonts w:asciiTheme="minorHAnsi" w:hAnsiTheme="minorHAnsi"/>
          <w:i/>
          <w:iCs/>
          <w:sz w:val="22"/>
          <w:szCs w:val="22"/>
          <w:highlight w:val="yellow"/>
        </w:rPr>
        <w:t>w</w:t>
      </w:r>
      <w:r w:rsidR="00D7228D">
        <w:rPr>
          <w:rFonts w:asciiTheme="minorHAnsi" w:hAnsiTheme="minorHAnsi"/>
          <w:i/>
          <w:iCs/>
          <w:sz w:val="22"/>
          <w:szCs w:val="22"/>
          <w:highlight w:val="yellow"/>
        </w:rPr>
        <w:t>hen</w:t>
      </w:r>
      <w:r w:rsidR="00D7228D" w:rsidRPr="00F9126F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 applicable: </w:t>
      </w:r>
      <w:r w:rsidRPr="00AF01E9">
        <w:rPr>
          <w:rFonts w:asciiTheme="minorHAnsi" w:hAnsiTheme="minorHAnsi"/>
          <w:sz w:val="22"/>
          <w:szCs w:val="22"/>
          <w:highlight w:val="yellow"/>
        </w:rPr>
        <w:t>the Legal Status Agreement</w:t>
      </w:r>
      <w:r w:rsidR="009A03E1">
        <w:rPr>
          <w:rFonts w:asciiTheme="minorHAnsi" w:hAnsiTheme="minorHAnsi"/>
          <w:sz w:val="22"/>
          <w:szCs w:val="22"/>
          <w:highlight w:val="yellow"/>
        </w:rPr>
        <w:t xml:space="preserve"> signed between the IFRC and your government</w:t>
      </w:r>
      <w:r w:rsidR="00D7228D">
        <w:rPr>
          <w:rFonts w:asciiTheme="minorHAnsi" w:hAnsiTheme="minorHAnsi"/>
          <w:sz w:val="22"/>
          <w:szCs w:val="22"/>
          <w:highlight w:val="yellow"/>
        </w:rPr>
        <w:t xml:space="preserve"> on (date</w:t>
      </w:r>
      <w:r w:rsidR="00D7228D" w:rsidRPr="00D7228D">
        <w:rPr>
          <w:rFonts w:asciiTheme="minorHAnsi" w:hAnsiTheme="minorHAnsi"/>
          <w:sz w:val="22"/>
          <w:szCs w:val="22"/>
          <w:highlight w:val="yellow"/>
        </w:rPr>
        <w:t>)</w:t>
      </w:r>
      <w:r w:rsidRPr="00D7228D">
        <w:rPr>
          <w:rFonts w:asciiTheme="minorHAnsi" w:hAnsiTheme="minorHAnsi"/>
          <w:sz w:val="22"/>
          <w:szCs w:val="22"/>
          <w:highlight w:val="yellow"/>
        </w:rPr>
        <w:t xml:space="preserve">] </w:t>
      </w:r>
      <w:r w:rsidR="009A03E1" w:rsidRPr="00D7228D">
        <w:rPr>
          <w:rFonts w:asciiTheme="minorHAnsi" w:hAnsiTheme="minorHAnsi"/>
          <w:sz w:val="22"/>
          <w:szCs w:val="22"/>
          <w:highlight w:val="yellow"/>
        </w:rPr>
        <w:t>and</w:t>
      </w:r>
      <w:r w:rsidR="009A03E1">
        <w:rPr>
          <w:rFonts w:asciiTheme="minorHAnsi" w:hAnsiTheme="minorHAnsi"/>
          <w:sz w:val="22"/>
          <w:szCs w:val="22"/>
        </w:rPr>
        <w:t xml:space="preserve"> </w:t>
      </w:r>
      <w:r w:rsidR="00622F06">
        <w:rPr>
          <w:rFonts w:asciiTheme="minorHAnsi" w:hAnsiTheme="minorHAnsi"/>
          <w:sz w:val="22"/>
          <w:szCs w:val="22"/>
        </w:rPr>
        <w:t>t</w:t>
      </w:r>
      <w:r w:rsidR="00231F5E">
        <w:rPr>
          <w:rFonts w:asciiTheme="minorHAnsi" w:hAnsiTheme="minorHAnsi"/>
          <w:sz w:val="22"/>
          <w:szCs w:val="22"/>
        </w:rPr>
        <w:t xml:space="preserve">he recommendations of the </w:t>
      </w:r>
      <w:hyperlink r:id="rId11" w:history="1">
        <w:r w:rsidR="00231F5E" w:rsidRPr="00DE69CD">
          <w:rPr>
            <w:rStyle w:val="Hyperlink"/>
            <w:rFonts w:asciiTheme="minorHAnsi" w:hAnsiTheme="minorHAnsi"/>
            <w:i/>
            <w:iCs/>
            <w:color w:val="auto"/>
            <w:sz w:val="22"/>
            <w:szCs w:val="22"/>
            <w:u w:val="none"/>
            <w:lang w:val="en-US"/>
          </w:rPr>
          <w:t>Guidelines for the domestic facilitation and regulation of international disaster relief and initial recovery assistance</w:t>
        </w:r>
      </w:hyperlink>
      <w:r w:rsidR="00231F5E" w:rsidRPr="006D0601">
        <w:rPr>
          <w:rFonts w:asciiTheme="minorHAnsi" w:hAnsiTheme="minorHAnsi"/>
          <w:sz w:val="22"/>
          <w:szCs w:val="22"/>
          <w:lang w:val="en-US"/>
        </w:rPr>
        <w:t> (</w:t>
      </w:r>
      <w:r w:rsidR="00DE69CD">
        <w:rPr>
          <w:rFonts w:asciiTheme="minorHAnsi" w:hAnsiTheme="minorHAnsi"/>
          <w:sz w:val="22"/>
          <w:szCs w:val="22"/>
          <w:lang w:val="en-US"/>
        </w:rPr>
        <w:t>“</w:t>
      </w:r>
      <w:r w:rsidR="00231F5E" w:rsidRPr="00DE69CD">
        <w:rPr>
          <w:rFonts w:asciiTheme="minorHAnsi" w:hAnsiTheme="minorHAnsi"/>
          <w:i/>
          <w:iCs/>
          <w:sz w:val="22"/>
          <w:szCs w:val="22"/>
          <w:lang w:val="en-US"/>
        </w:rPr>
        <w:t>IDRL Guidelines</w:t>
      </w:r>
      <w:r w:rsidR="00DE69CD">
        <w:rPr>
          <w:rFonts w:asciiTheme="minorHAnsi" w:hAnsiTheme="minorHAnsi"/>
          <w:i/>
          <w:iCs/>
          <w:sz w:val="22"/>
          <w:szCs w:val="22"/>
          <w:lang w:val="en-US"/>
        </w:rPr>
        <w:t>”</w:t>
      </w:r>
      <w:r w:rsidR="00231F5E" w:rsidRPr="006D0601">
        <w:rPr>
          <w:rFonts w:asciiTheme="minorHAnsi" w:hAnsiTheme="minorHAnsi"/>
          <w:sz w:val="22"/>
          <w:szCs w:val="22"/>
          <w:lang w:val="en-US"/>
        </w:rPr>
        <w:t>)</w:t>
      </w:r>
      <w:r w:rsidR="00DA208B">
        <w:rPr>
          <w:rFonts w:asciiTheme="minorHAnsi" w:hAnsiTheme="minorHAnsi"/>
          <w:sz w:val="22"/>
          <w:szCs w:val="22"/>
          <w:lang w:val="en-US"/>
        </w:rPr>
        <w:t>,</w:t>
      </w:r>
      <w:r w:rsidR="00723423" w:rsidRPr="0072342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23423">
        <w:rPr>
          <w:rFonts w:asciiTheme="minorHAnsi" w:hAnsiTheme="minorHAnsi"/>
          <w:sz w:val="22"/>
          <w:szCs w:val="22"/>
          <w:lang w:val="en-US"/>
        </w:rPr>
        <w:t xml:space="preserve">adopted by the States Parties to the Geneva Conventions at the </w:t>
      </w:r>
      <w:r w:rsidR="00DE69CD">
        <w:rPr>
          <w:rFonts w:asciiTheme="minorHAnsi" w:hAnsiTheme="minorHAnsi"/>
          <w:sz w:val="22"/>
          <w:szCs w:val="22"/>
          <w:lang w:val="en-US"/>
        </w:rPr>
        <w:t>30</w:t>
      </w:r>
      <w:r w:rsidR="00DE69CD" w:rsidRPr="00DE69CD">
        <w:rPr>
          <w:rFonts w:asciiTheme="minorHAnsi" w:hAnsiTheme="minorHAnsi"/>
          <w:sz w:val="22"/>
          <w:szCs w:val="22"/>
          <w:vertAlign w:val="superscript"/>
          <w:lang w:val="en-US"/>
        </w:rPr>
        <w:t>th</w:t>
      </w:r>
      <w:r w:rsidR="00DE69C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23423">
        <w:rPr>
          <w:rFonts w:asciiTheme="minorHAnsi" w:hAnsiTheme="minorHAnsi"/>
          <w:sz w:val="22"/>
          <w:szCs w:val="22"/>
          <w:lang w:val="en-US"/>
        </w:rPr>
        <w:t>International Conference of the Red Cross and Red Crescent in 2007</w:t>
      </w:r>
      <w:r w:rsidR="00622F06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FF4A28">
        <w:rPr>
          <w:rFonts w:asciiTheme="minorHAnsi" w:hAnsiTheme="minorHAnsi"/>
          <w:sz w:val="22"/>
          <w:szCs w:val="22"/>
          <w:lang w:val="en-US"/>
        </w:rPr>
        <w:t>we</w:t>
      </w:r>
      <w:r w:rsidR="00622F06">
        <w:rPr>
          <w:rFonts w:asciiTheme="minorHAnsi" w:hAnsiTheme="minorHAnsi"/>
          <w:sz w:val="22"/>
          <w:szCs w:val="22"/>
          <w:lang w:val="en-US"/>
        </w:rPr>
        <w:t xml:space="preserve"> kindly request</w:t>
      </w:r>
      <w:r w:rsidR="00FF4A28">
        <w:rPr>
          <w:rFonts w:asciiTheme="minorHAnsi" w:hAnsiTheme="minorHAnsi"/>
          <w:sz w:val="22"/>
          <w:szCs w:val="22"/>
          <w:lang w:val="en-US"/>
        </w:rPr>
        <w:t xml:space="preserve">s the </w:t>
      </w:r>
      <w:r w:rsidR="00FF4A28" w:rsidRPr="00FF4A28">
        <w:rPr>
          <w:rFonts w:asciiTheme="minorHAnsi" w:hAnsiTheme="minorHAnsi"/>
          <w:sz w:val="22"/>
          <w:szCs w:val="22"/>
          <w:lang w:val="en-US"/>
        </w:rPr>
        <w:t>authorit</w:t>
      </w:r>
      <w:r w:rsidR="00E41BD8">
        <w:rPr>
          <w:rFonts w:asciiTheme="minorHAnsi" w:hAnsiTheme="minorHAnsi"/>
          <w:sz w:val="22"/>
          <w:szCs w:val="22"/>
          <w:lang w:val="en-US"/>
        </w:rPr>
        <w:t xml:space="preserve">ies of </w:t>
      </w:r>
      <w:r w:rsidR="00E41BD8" w:rsidRPr="00E41BD8">
        <w:rPr>
          <w:rFonts w:asciiTheme="minorHAnsi" w:hAnsiTheme="minorHAnsi"/>
          <w:sz w:val="22"/>
          <w:szCs w:val="22"/>
          <w:highlight w:val="yellow"/>
          <w:lang w:val="en-US"/>
        </w:rPr>
        <w:t>[country]</w:t>
      </w:r>
      <w:r w:rsidR="00FF4A28" w:rsidRPr="00FF4A28">
        <w:rPr>
          <w:rFonts w:asciiTheme="minorHAnsi" w:hAnsiTheme="minorHAnsi"/>
          <w:sz w:val="22"/>
          <w:szCs w:val="22"/>
          <w:lang w:val="en-US"/>
        </w:rPr>
        <w:t xml:space="preserve"> to enable t</w:t>
      </w:r>
      <w:r w:rsidR="00E41BD8">
        <w:rPr>
          <w:rFonts w:asciiTheme="minorHAnsi" w:hAnsiTheme="minorHAnsi"/>
          <w:sz w:val="22"/>
          <w:szCs w:val="22"/>
          <w:lang w:val="en-US"/>
        </w:rPr>
        <w:t xml:space="preserve">he necessary </w:t>
      </w:r>
      <w:r w:rsidR="00FF4A28" w:rsidRPr="00FF4A28">
        <w:rPr>
          <w:rFonts w:asciiTheme="minorHAnsi" w:hAnsiTheme="minorHAnsi"/>
          <w:sz w:val="22"/>
          <w:szCs w:val="22"/>
          <w:lang w:val="en-US"/>
        </w:rPr>
        <w:lastRenderedPageBreak/>
        <w:t>legal facilities to the IFRC in the preparedness and response phases of COVID-19</w:t>
      </w:r>
      <w:r w:rsidR="00D13B52">
        <w:rPr>
          <w:rFonts w:asciiTheme="minorHAnsi" w:hAnsiTheme="minorHAnsi"/>
          <w:sz w:val="22"/>
          <w:szCs w:val="22"/>
          <w:lang w:val="en-US"/>
        </w:rPr>
        <w:t xml:space="preserve"> and potentially upcoming disasters</w:t>
      </w:r>
      <w:r w:rsidR="00E41BD8">
        <w:rPr>
          <w:rFonts w:asciiTheme="minorHAnsi" w:hAnsiTheme="minorHAnsi"/>
          <w:sz w:val="22"/>
          <w:szCs w:val="22"/>
          <w:lang w:val="en-US"/>
        </w:rPr>
        <w:t>, including</w:t>
      </w:r>
      <w:r w:rsidR="001A1C02" w:rsidRPr="00FF4A28">
        <w:rPr>
          <w:rFonts w:asciiTheme="minorHAnsi" w:hAnsiTheme="minorHAnsi"/>
          <w:sz w:val="22"/>
          <w:szCs w:val="22"/>
          <w:lang w:val="en-US"/>
        </w:rPr>
        <w:t>:</w:t>
      </w:r>
    </w:p>
    <w:p w14:paraId="49783AEB" w14:textId="77777777" w:rsidR="00A17D3A" w:rsidRPr="00D7228D" w:rsidRDefault="00A17D3A" w:rsidP="00D7228D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440"/>
        <w:rPr>
          <w:rFonts w:asciiTheme="minorHAnsi" w:hAnsiTheme="minorHAnsi"/>
          <w:sz w:val="22"/>
          <w:szCs w:val="22"/>
        </w:rPr>
      </w:pPr>
    </w:p>
    <w:p w14:paraId="0EBE53CE" w14:textId="77777777" w:rsidR="00F04225" w:rsidRPr="00F04225" w:rsidRDefault="001D6286" w:rsidP="00F04225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F04225">
        <w:rPr>
          <w:rFonts w:asciiTheme="minorHAnsi" w:hAnsiTheme="minorHAnsi"/>
          <w:b/>
          <w:bCs/>
          <w:sz w:val="22"/>
          <w:szCs w:val="22"/>
        </w:rPr>
        <w:t xml:space="preserve">Waiver of </w:t>
      </w:r>
      <w:r w:rsidR="00622F06" w:rsidRPr="00F04225">
        <w:rPr>
          <w:rFonts w:asciiTheme="minorHAnsi" w:hAnsiTheme="minorHAnsi"/>
          <w:b/>
          <w:bCs/>
          <w:sz w:val="22"/>
          <w:szCs w:val="22"/>
        </w:rPr>
        <w:t xml:space="preserve">movement </w:t>
      </w:r>
      <w:r w:rsidRPr="00F04225">
        <w:rPr>
          <w:rFonts w:asciiTheme="minorHAnsi" w:hAnsiTheme="minorHAnsi"/>
          <w:b/>
          <w:bCs/>
          <w:sz w:val="22"/>
          <w:szCs w:val="22"/>
        </w:rPr>
        <w:t xml:space="preserve">restriction </w:t>
      </w:r>
      <w:r w:rsidR="00D7228D" w:rsidRPr="00F04225">
        <w:rPr>
          <w:rFonts w:asciiTheme="minorHAnsi" w:hAnsiTheme="minorHAnsi"/>
          <w:b/>
          <w:bCs/>
          <w:sz w:val="22"/>
          <w:szCs w:val="22"/>
        </w:rPr>
        <w:t>and exemption of quarantine</w:t>
      </w:r>
      <w:r w:rsidR="00D7228D" w:rsidRPr="00F04225">
        <w:rPr>
          <w:rFonts w:asciiTheme="minorHAnsi" w:hAnsiTheme="minorHAnsi"/>
          <w:sz w:val="22"/>
          <w:szCs w:val="22"/>
        </w:rPr>
        <w:t xml:space="preserve"> </w:t>
      </w:r>
      <w:r w:rsidR="0033622F" w:rsidRPr="00F04225">
        <w:rPr>
          <w:rFonts w:asciiTheme="minorHAnsi" w:hAnsiTheme="minorHAnsi"/>
          <w:sz w:val="22"/>
          <w:szCs w:val="22"/>
        </w:rPr>
        <w:t>for</w:t>
      </w:r>
      <w:r w:rsidR="00422860" w:rsidRPr="00F04225">
        <w:rPr>
          <w:rFonts w:asciiTheme="minorHAnsi" w:hAnsiTheme="minorHAnsi"/>
          <w:sz w:val="22"/>
          <w:szCs w:val="22"/>
        </w:rPr>
        <w:t xml:space="preserve"> </w:t>
      </w:r>
      <w:r w:rsidR="00A3394C" w:rsidRPr="00F04225">
        <w:rPr>
          <w:rFonts w:asciiTheme="minorHAnsi" w:hAnsiTheme="minorHAnsi"/>
          <w:sz w:val="22"/>
          <w:szCs w:val="22"/>
        </w:rPr>
        <w:t>IFR</w:t>
      </w:r>
      <w:r w:rsidR="00D8487B" w:rsidRPr="00F04225">
        <w:rPr>
          <w:rFonts w:asciiTheme="minorHAnsi" w:hAnsiTheme="minorHAnsi"/>
          <w:sz w:val="22"/>
          <w:szCs w:val="22"/>
        </w:rPr>
        <w:t xml:space="preserve">C </w:t>
      </w:r>
      <w:r w:rsidR="002F1CA8" w:rsidRPr="00F04225">
        <w:rPr>
          <w:rFonts w:asciiTheme="minorHAnsi" w:hAnsiTheme="minorHAnsi"/>
          <w:sz w:val="22"/>
          <w:szCs w:val="22"/>
        </w:rPr>
        <w:t>personnel</w:t>
      </w:r>
      <w:r w:rsidR="00422860" w:rsidRPr="00F04225">
        <w:rPr>
          <w:rFonts w:asciiTheme="minorHAnsi" w:hAnsiTheme="minorHAnsi"/>
          <w:sz w:val="22"/>
          <w:szCs w:val="22"/>
        </w:rPr>
        <w:t xml:space="preserve"> </w:t>
      </w:r>
      <w:r w:rsidR="00F04225" w:rsidRPr="00F04225">
        <w:rPr>
          <w:rFonts w:asciiTheme="minorHAnsi" w:hAnsiTheme="minorHAnsi"/>
          <w:sz w:val="22"/>
          <w:szCs w:val="22"/>
        </w:rPr>
        <w:t>and country-based staff</w:t>
      </w:r>
      <w:r w:rsidR="00F04225" w:rsidRPr="00F0422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0E290EB" w14:textId="428D3DA0" w:rsidR="002122EF" w:rsidRPr="00245AC0" w:rsidRDefault="00D7228D" w:rsidP="006E631F">
      <w:pPr>
        <w:pStyle w:val="BodyText"/>
        <w:numPr>
          <w:ilvl w:val="2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245AC0">
        <w:rPr>
          <w:rFonts w:asciiTheme="minorHAnsi" w:hAnsiTheme="minorHAnsi"/>
          <w:sz w:val="22"/>
          <w:szCs w:val="22"/>
        </w:rPr>
        <w:t>to access communities</w:t>
      </w:r>
      <w:r w:rsidR="00245AC0">
        <w:rPr>
          <w:rFonts w:asciiTheme="minorHAnsi" w:hAnsiTheme="minorHAnsi"/>
          <w:sz w:val="22"/>
          <w:szCs w:val="22"/>
        </w:rPr>
        <w:t xml:space="preserve"> and</w:t>
      </w:r>
      <w:r w:rsidRPr="00245AC0">
        <w:rPr>
          <w:rFonts w:asciiTheme="minorHAnsi" w:hAnsiTheme="minorHAnsi"/>
          <w:sz w:val="22"/>
          <w:szCs w:val="22"/>
        </w:rPr>
        <w:t xml:space="preserve"> crisis-hit areas to conduct their life-saving activities</w:t>
      </w:r>
      <w:r w:rsidR="002122EF" w:rsidRPr="00245AC0">
        <w:rPr>
          <w:rFonts w:asciiTheme="minorHAnsi" w:hAnsiTheme="minorHAnsi"/>
          <w:sz w:val="22"/>
          <w:szCs w:val="22"/>
        </w:rPr>
        <w:t xml:space="preserve"> </w:t>
      </w:r>
      <w:r w:rsidR="00245AC0">
        <w:rPr>
          <w:rFonts w:asciiTheme="minorHAnsi" w:hAnsiTheme="minorHAnsi"/>
          <w:sz w:val="22"/>
          <w:szCs w:val="22"/>
        </w:rPr>
        <w:t>and provide humanitarian support</w:t>
      </w:r>
      <w:r w:rsidR="00245AC0" w:rsidRPr="00245AC0">
        <w:rPr>
          <w:rFonts w:asciiTheme="minorHAnsi" w:hAnsiTheme="minorHAnsi"/>
          <w:sz w:val="22"/>
          <w:szCs w:val="22"/>
        </w:rPr>
        <w:t xml:space="preserve"> to groups</w:t>
      </w:r>
      <w:r w:rsidR="00245AC0">
        <w:rPr>
          <w:rFonts w:asciiTheme="minorHAnsi" w:hAnsiTheme="minorHAnsi"/>
          <w:sz w:val="22"/>
          <w:szCs w:val="22"/>
        </w:rPr>
        <w:t xml:space="preserve"> in need</w:t>
      </w:r>
    </w:p>
    <w:p w14:paraId="4D16AA52" w14:textId="5B7EDB7B" w:rsidR="007D0772" w:rsidRPr="002122EF" w:rsidRDefault="007D0772" w:rsidP="002122EF">
      <w:pPr>
        <w:pStyle w:val="BodyText"/>
        <w:numPr>
          <w:ilvl w:val="2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2122EF">
        <w:rPr>
          <w:rFonts w:asciiTheme="minorHAnsi" w:hAnsiTheme="minorHAnsi"/>
          <w:sz w:val="22"/>
          <w:szCs w:val="22"/>
        </w:rPr>
        <w:t xml:space="preserve">to access </w:t>
      </w:r>
      <w:r w:rsidR="001E1871" w:rsidRPr="002122EF">
        <w:rPr>
          <w:rFonts w:asciiTheme="minorHAnsi" w:hAnsiTheme="minorHAnsi"/>
          <w:sz w:val="22"/>
          <w:szCs w:val="22"/>
        </w:rPr>
        <w:t xml:space="preserve">IFRC </w:t>
      </w:r>
      <w:r w:rsidR="002122EF" w:rsidRPr="002122EF">
        <w:rPr>
          <w:rFonts w:asciiTheme="minorHAnsi" w:hAnsiTheme="minorHAnsi"/>
          <w:sz w:val="22"/>
          <w:szCs w:val="22"/>
          <w:highlight w:val="yellow"/>
        </w:rPr>
        <w:t>[</w:t>
      </w:r>
      <w:r w:rsidR="001E1871" w:rsidRPr="002122EF">
        <w:rPr>
          <w:rFonts w:asciiTheme="minorHAnsi" w:hAnsiTheme="minorHAnsi"/>
          <w:sz w:val="22"/>
          <w:szCs w:val="22"/>
          <w:highlight w:val="yellow"/>
        </w:rPr>
        <w:t>Regional/Country/Cluster</w:t>
      </w:r>
      <w:r w:rsidR="002122EF" w:rsidRPr="002122EF">
        <w:rPr>
          <w:rFonts w:asciiTheme="minorHAnsi" w:hAnsiTheme="minorHAnsi"/>
          <w:sz w:val="22"/>
          <w:szCs w:val="22"/>
          <w:highlight w:val="yellow"/>
        </w:rPr>
        <w:t>]</w:t>
      </w:r>
      <w:r w:rsidR="001E1871" w:rsidRPr="002122EF">
        <w:rPr>
          <w:rFonts w:asciiTheme="minorHAnsi" w:hAnsiTheme="minorHAnsi"/>
          <w:sz w:val="22"/>
          <w:szCs w:val="22"/>
        </w:rPr>
        <w:t xml:space="preserve"> </w:t>
      </w:r>
      <w:r w:rsidR="00F04225">
        <w:rPr>
          <w:rFonts w:asciiTheme="minorHAnsi" w:hAnsiTheme="minorHAnsi"/>
          <w:sz w:val="22"/>
          <w:szCs w:val="22"/>
        </w:rPr>
        <w:t xml:space="preserve">premises such as Country </w:t>
      </w:r>
      <w:r w:rsidR="001E1871" w:rsidRPr="002122EF">
        <w:rPr>
          <w:rFonts w:asciiTheme="minorHAnsi" w:hAnsiTheme="minorHAnsi"/>
          <w:sz w:val="22"/>
          <w:szCs w:val="22"/>
        </w:rPr>
        <w:t>Office</w:t>
      </w:r>
      <w:r w:rsidR="00F25D00" w:rsidRPr="002122EF">
        <w:rPr>
          <w:rFonts w:asciiTheme="minorHAnsi" w:hAnsiTheme="minorHAnsi"/>
          <w:sz w:val="22"/>
          <w:szCs w:val="22"/>
        </w:rPr>
        <w:t xml:space="preserve"> and Logistics Warehouses</w:t>
      </w:r>
    </w:p>
    <w:p w14:paraId="1074A9A0" w14:textId="1D00781B" w:rsidR="00622F06" w:rsidRPr="009A03E1" w:rsidRDefault="00622F06" w:rsidP="00622F0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b/>
          <w:bCs/>
          <w:sz w:val="22"/>
          <w:szCs w:val="22"/>
        </w:rPr>
        <w:t>Visas on arrival</w:t>
      </w:r>
      <w:r w:rsidRPr="009A03E1">
        <w:rPr>
          <w:rFonts w:asciiTheme="minorHAnsi" w:hAnsiTheme="minorHAnsi"/>
          <w:sz w:val="22"/>
          <w:szCs w:val="22"/>
        </w:rPr>
        <w:t xml:space="preserve"> for IFRC humanitarian personnel </w:t>
      </w:r>
    </w:p>
    <w:p w14:paraId="4CCD13FB" w14:textId="77777777" w:rsidR="00655D36" w:rsidRPr="00622F06" w:rsidRDefault="00F91846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b/>
          <w:bCs/>
          <w:sz w:val="22"/>
          <w:szCs w:val="22"/>
        </w:rPr>
        <w:t>Priority of landings</w:t>
      </w:r>
      <w:r w:rsidRPr="00622F06">
        <w:rPr>
          <w:rFonts w:asciiTheme="minorHAnsi" w:hAnsiTheme="minorHAnsi"/>
          <w:sz w:val="22"/>
          <w:szCs w:val="22"/>
        </w:rPr>
        <w:t xml:space="preserve"> for flights carrying humanitarian assistance</w:t>
      </w:r>
    </w:p>
    <w:p w14:paraId="2256B8D9" w14:textId="0457BF8E" w:rsidR="00655D36" w:rsidRDefault="00F91846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b/>
          <w:bCs/>
          <w:sz w:val="22"/>
          <w:szCs w:val="22"/>
        </w:rPr>
        <w:t>Expedited custom</w:t>
      </w:r>
      <w:r w:rsidR="00841DD6" w:rsidRPr="00D7228D">
        <w:rPr>
          <w:rFonts w:asciiTheme="minorHAnsi" w:hAnsiTheme="minorHAnsi"/>
          <w:b/>
          <w:bCs/>
          <w:sz w:val="22"/>
          <w:szCs w:val="22"/>
        </w:rPr>
        <w:t>s</w:t>
      </w:r>
      <w:r w:rsidRPr="00D7228D">
        <w:rPr>
          <w:rFonts w:asciiTheme="minorHAnsi" w:hAnsiTheme="minorHAnsi"/>
          <w:b/>
          <w:bCs/>
          <w:sz w:val="22"/>
          <w:szCs w:val="22"/>
        </w:rPr>
        <w:t xml:space="preserve"> clearance</w:t>
      </w:r>
      <w:r w:rsidRPr="00622F06">
        <w:rPr>
          <w:rFonts w:asciiTheme="minorHAnsi" w:hAnsiTheme="minorHAnsi"/>
          <w:sz w:val="22"/>
          <w:szCs w:val="22"/>
        </w:rPr>
        <w:t xml:space="preserve"> for the humanitarian</w:t>
      </w:r>
      <w:r w:rsidRPr="00655D36">
        <w:rPr>
          <w:rFonts w:asciiTheme="minorHAnsi" w:hAnsiTheme="minorHAnsi"/>
          <w:sz w:val="22"/>
          <w:szCs w:val="22"/>
        </w:rPr>
        <w:t xml:space="preserve"> </w:t>
      </w:r>
      <w:r w:rsidR="00D7228D">
        <w:rPr>
          <w:rFonts w:asciiTheme="minorHAnsi" w:hAnsiTheme="minorHAnsi"/>
          <w:sz w:val="22"/>
          <w:szCs w:val="22"/>
        </w:rPr>
        <w:t>relief items, non-relief items</w:t>
      </w:r>
      <w:r w:rsidRPr="00655D36">
        <w:rPr>
          <w:rFonts w:asciiTheme="minorHAnsi" w:hAnsiTheme="minorHAnsi"/>
          <w:sz w:val="22"/>
          <w:szCs w:val="22"/>
        </w:rPr>
        <w:t xml:space="preserve"> and equipment</w:t>
      </w:r>
    </w:p>
    <w:p w14:paraId="325FDB3C" w14:textId="49BD3F0F" w:rsidR="00D7228D" w:rsidRPr="00D7228D" w:rsidRDefault="00D7228D" w:rsidP="002C221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b/>
          <w:bCs/>
          <w:sz w:val="22"/>
          <w:szCs w:val="22"/>
        </w:rPr>
        <w:t>Recognition of professional qualification</w:t>
      </w:r>
      <w:r w:rsidRPr="00D7228D">
        <w:rPr>
          <w:rFonts w:asciiTheme="minorHAnsi" w:hAnsiTheme="minorHAnsi"/>
          <w:sz w:val="22"/>
          <w:szCs w:val="22"/>
        </w:rPr>
        <w:t xml:space="preserve"> of IFRC personnel (such as physicians, nurses, paramedics, etc.) nationwide</w:t>
      </w:r>
    </w:p>
    <w:p w14:paraId="69A0542C" w14:textId="773E0BC7" w:rsidR="00E1702F" w:rsidRPr="00655D36" w:rsidRDefault="008D3596" w:rsidP="00655D36">
      <w:pPr>
        <w:pStyle w:val="BodyText"/>
        <w:numPr>
          <w:ilvl w:val="1"/>
          <w:numId w:val="1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D7228D">
        <w:rPr>
          <w:rFonts w:asciiTheme="minorHAnsi" w:hAnsiTheme="minorHAnsi"/>
          <w:b/>
          <w:bCs/>
          <w:sz w:val="22"/>
          <w:szCs w:val="22"/>
        </w:rPr>
        <w:t>T</w:t>
      </w:r>
      <w:r w:rsidR="00E1702F" w:rsidRPr="00D7228D">
        <w:rPr>
          <w:rFonts w:asciiTheme="minorHAnsi" w:hAnsiTheme="minorHAnsi"/>
          <w:b/>
          <w:bCs/>
          <w:sz w:val="22"/>
          <w:szCs w:val="22"/>
        </w:rPr>
        <w:t>ax and dut</w:t>
      </w:r>
      <w:r w:rsidRPr="00D7228D">
        <w:rPr>
          <w:rFonts w:asciiTheme="minorHAnsi" w:hAnsiTheme="minorHAnsi"/>
          <w:b/>
          <w:bCs/>
          <w:sz w:val="22"/>
          <w:szCs w:val="22"/>
        </w:rPr>
        <w:t>y exemptions</w:t>
      </w:r>
      <w:r w:rsidR="00E1702F" w:rsidRPr="00655D36">
        <w:rPr>
          <w:rFonts w:asciiTheme="minorHAnsi" w:hAnsiTheme="minorHAnsi"/>
          <w:sz w:val="22"/>
          <w:szCs w:val="22"/>
        </w:rPr>
        <w:t xml:space="preserve"> for humanitarian goods and equipment </w:t>
      </w:r>
    </w:p>
    <w:p w14:paraId="4E9E7B45" w14:textId="4261BF56" w:rsidR="00BB6E09" w:rsidRDefault="00BB6E09" w:rsidP="00BB6E0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3AF61E35" w14:textId="6D3F3646" w:rsidR="00BB6E09" w:rsidRDefault="00F71DEC" w:rsidP="00BB6E0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part of </w:t>
      </w:r>
      <w:r w:rsidR="00F65B9B">
        <w:rPr>
          <w:rFonts w:asciiTheme="minorHAnsi" w:hAnsiTheme="minorHAnsi"/>
          <w:sz w:val="22"/>
          <w:szCs w:val="22"/>
        </w:rPr>
        <w:t>our Duty of Care w</w:t>
      </w:r>
      <w:r w:rsidR="00DD1192">
        <w:rPr>
          <w:rFonts w:asciiTheme="minorHAnsi" w:hAnsiTheme="minorHAnsi"/>
          <w:sz w:val="22"/>
          <w:szCs w:val="22"/>
        </w:rPr>
        <w:t>hen deploying staff across borders</w:t>
      </w:r>
      <w:r w:rsidR="00E41BD8" w:rsidRPr="00E41BD8">
        <w:rPr>
          <w:rFonts w:asciiTheme="minorHAnsi" w:hAnsiTheme="minorHAnsi"/>
          <w:sz w:val="22"/>
          <w:szCs w:val="22"/>
        </w:rPr>
        <w:t xml:space="preserve"> and ensuring that emergency operations “do no harm”</w:t>
      </w:r>
      <w:r w:rsidR="00D92488">
        <w:rPr>
          <w:rFonts w:asciiTheme="minorHAnsi" w:hAnsiTheme="minorHAnsi"/>
          <w:sz w:val="22"/>
          <w:szCs w:val="22"/>
        </w:rPr>
        <w:t>, the I</w:t>
      </w:r>
      <w:r w:rsidR="00237106">
        <w:rPr>
          <w:rFonts w:asciiTheme="minorHAnsi" w:hAnsiTheme="minorHAnsi"/>
          <w:sz w:val="22"/>
          <w:szCs w:val="22"/>
        </w:rPr>
        <w:t>FRC</w:t>
      </w:r>
      <w:r w:rsidR="00D92488">
        <w:rPr>
          <w:rFonts w:asciiTheme="minorHAnsi" w:hAnsiTheme="minorHAnsi"/>
          <w:sz w:val="22"/>
          <w:szCs w:val="22"/>
        </w:rPr>
        <w:t xml:space="preserve"> strictly follows </w:t>
      </w:r>
      <w:r w:rsidR="002F6D23">
        <w:rPr>
          <w:rFonts w:asciiTheme="minorHAnsi" w:hAnsiTheme="minorHAnsi"/>
          <w:sz w:val="22"/>
          <w:szCs w:val="22"/>
        </w:rPr>
        <w:t>all</w:t>
      </w:r>
      <w:r w:rsidR="00D92488">
        <w:rPr>
          <w:rFonts w:asciiTheme="minorHAnsi" w:hAnsiTheme="minorHAnsi"/>
          <w:sz w:val="22"/>
          <w:szCs w:val="22"/>
        </w:rPr>
        <w:t xml:space="preserve"> international</w:t>
      </w:r>
      <w:r w:rsidR="002F6D23">
        <w:rPr>
          <w:rFonts w:asciiTheme="minorHAnsi" w:hAnsiTheme="minorHAnsi"/>
          <w:sz w:val="22"/>
          <w:szCs w:val="22"/>
        </w:rPr>
        <w:t xml:space="preserve">ly recommended protocols </w:t>
      </w:r>
      <w:r w:rsidR="001C2CDD">
        <w:rPr>
          <w:rFonts w:asciiTheme="minorHAnsi" w:hAnsiTheme="minorHAnsi"/>
          <w:sz w:val="22"/>
          <w:szCs w:val="22"/>
        </w:rPr>
        <w:t xml:space="preserve">to </w:t>
      </w:r>
      <w:r w:rsidR="00237106">
        <w:rPr>
          <w:rFonts w:asciiTheme="minorHAnsi" w:hAnsiTheme="minorHAnsi"/>
          <w:sz w:val="22"/>
          <w:szCs w:val="22"/>
        </w:rPr>
        <w:t>ensure</w:t>
      </w:r>
      <w:r w:rsidR="00F97C2E">
        <w:rPr>
          <w:rFonts w:asciiTheme="minorHAnsi" w:hAnsiTheme="minorHAnsi"/>
          <w:sz w:val="22"/>
          <w:szCs w:val="22"/>
        </w:rPr>
        <w:t xml:space="preserve"> staff safety </w:t>
      </w:r>
      <w:r w:rsidR="001C2CDD">
        <w:rPr>
          <w:rFonts w:asciiTheme="minorHAnsi" w:hAnsiTheme="minorHAnsi"/>
          <w:sz w:val="22"/>
          <w:szCs w:val="22"/>
        </w:rPr>
        <w:t>and</w:t>
      </w:r>
      <w:r w:rsidR="00FB1699">
        <w:rPr>
          <w:rFonts w:asciiTheme="minorHAnsi" w:hAnsiTheme="minorHAnsi"/>
          <w:sz w:val="22"/>
          <w:szCs w:val="22"/>
        </w:rPr>
        <w:t xml:space="preserve"> avoid importing infections</w:t>
      </w:r>
      <w:r w:rsidR="00F65B9B">
        <w:rPr>
          <w:rFonts w:asciiTheme="minorHAnsi" w:hAnsiTheme="minorHAnsi"/>
          <w:sz w:val="22"/>
          <w:szCs w:val="22"/>
        </w:rPr>
        <w:t>.</w:t>
      </w:r>
      <w:r w:rsidR="00FB1699">
        <w:rPr>
          <w:rFonts w:asciiTheme="minorHAnsi" w:hAnsiTheme="minorHAnsi"/>
          <w:sz w:val="22"/>
          <w:szCs w:val="22"/>
        </w:rPr>
        <w:t xml:space="preserve"> </w:t>
      </w:r>
      <w:r w:rsidR="003238F3">
        <w:rPr>
          <w:rFonts w:asciiTheme="minorHAnsi" w:hAnsiTheme="minorHAnsi"/>
          <w:sz w:val="22"/>
          <w:szCs w:val="22"/>
        </w:rPr>
        <w:t>The</w:t>
      </w:r>
      <w:r w:rsidR="00F65B9B">
        <w:rPr>
          <w:rFonts w:asciiTheme="minorHAnsi" w:hAnsiTheme="minorHAnsi"/>
          <w:sz w:val="22"/>
          <w:szCs w:val="22"/>
        </w:rPr>
        <w:t>se</w:t>
      </w:r>
      <w:r w:rsidR="003238F3">
        <w:rPr>
          <w:rFonts w:asciiTheme="minorHAnsi" w:hAnsiTheme="minorHAnsi"/>
          <w:sz w:val="22"/>
          <w:szCs w:val="22"/>
        </w:rPr>
        <w:t xml:space="preserve"> safety procedures include </w:t>
      </w:r>
      <w:r w:rsidR="00AE33B0">
        <w:rPr>
          <w:rFonts w:asciiTheme="minorHAnsi" w:hAnsiTheme="minorHAnsi"/>
          <w:sz w:val="22"/>
          <w:szCs w:val="22"/>
        </w:rPr>
        <w:t xml:space="preserve">closely monitoring the health condition of </w:t>
      </w:r>
      <w:r w:rsidR="00794A4E">
        <w:rPr>
          <w:rFonts w:asciiTheme="minorHAnsi" w:hAnsiTheme="minorHAnsi"/>
          <w:sz w:val="22"/>
          <w:szCs w:val="22"/>
        </w:rPr>
        <w:t>our</w:t>
      </w:r>
      <w:bookmarkStart w:id="1" w:name="_GoBack"/>
      <w:bookmarkEnd w:id="1"/>
      <w:r w:rsidR="00AE33B0">
        <w:rPr>
          <w:rFonts w:asciiTheme="minorHAnsi" w:hAnsiTheme="minorHAnsi"/>
          <w:sz w:val="22"/>
          <w:szCs w:val="22"/>
        </w:rPr>
        <w:t xml:space="preserve"> staff</w:t>
      </w:r>
      <w:r w:rsidR="00CD2CEB">
        <w:rPr>
          <w:rFonts w:asciiTheme="minorHAnsi" w:hAnsiTheme="minorHAnsi"/>
          <w:sz w:val="22"/>
          <w:szCs w:val="22"/>
        </w:rPr>
        <w:t xml:space="preserve"> and</w:t>
      </w:r>
      <w:r w:rsidR="0014642F">
        <w:rPr>
          <w:rFonts w:asciiTheme="minorHAnsi" w:hAnsiTheme="minorHAnsi"/>
          <w:sz w:val="22"/>
          <w:szCs w:val="22"/>
        </w:rPr>
        <w:t xml:space="preserve"> disclosure of their recent movement</w:t>
      </w:r>
      <w:r w:rsidR="00B7648E">
        <w:rPr>
          <w:rFonts w:asciiTheme="minorHAnsi" w:hAnsiTheme="minorHAnsi"/>
          <w:sz w:val="22"/>
          <w:szCs w:val="22"/>
        </w:rPr>
        <w:t xml:space="preserve"> to the Immigration Department </w:t>
      </w:r>
      <w:r w:rsidR="007505B6">
        <w:rPr>
          <w:rFonts w:asciiTheme="minorHAnsi" w:hAnsiTheme="minorHAnsi"/>
          <w:sz w:val="22"/>
          <w:szCs w:val="22"/>
        </w:rPr>
        <w:t>at the port of entry</w:t>
      </w:r>
      <w:r w:rsidR="00641E62">
        <w:rPr>
          <w:rFonts w:asciiTheme="minorHAnsi" w:hAnsiTheme="minorHAnsi"/>
          <w:sz w:val="22"/>
          <w:szCs w:val="22"/>
        </w:rPr>
        <w:t xml:space="preserve"> </w:t>
      </w:r>
      <w:r w:rsidR="00D85552">
        <w:rPr>
          <w:rFonts w:asciiTheme="minorHAnsi" w:hAnsiTheme="minorHAnsi"/>
          <w:sz w:val="22"/>
          <w:szCs w:val="22"/>
        </w:rPr>
        <w:t xml:space="preserve">aimed at mitigating </w:t>
      </w:r>
      <w:r w:rsidR="009D0E3B">
        <w:rPr>
          <w:rFonts w:asciiTheme="minorHAnsi" w:hAnsiTheme="minorHAnsi"/>
          <w:sz w:val="22"/>
          <w:szCs w:val="22"/>
        </w:rPr>
        <w:t xml:space="preserve">the risk of </w:t>
      </w:r>
      <w:r w:rsidR="00704384">
        <w:rPr>
          <w:rFonts w:asciiTheme="minorHAnsi" w:hAnsiTheme="minorHAnsi"/>
          <w:sz w:val="22"/>
          <w:szCs w:val="22"/>
        </w:rPr>
        <w:t xml:space="preserve">local </w:t>
      </w:r>
      <w:r w:rsidR="00CB4678">
        <w:rPr>
          <w:rFonts w:asciiTheme="minorHAnsi" w:hAnsiTheme="minorHAnsi"/>
          <w:sz w:val="22"/>
          <w:szCs w:val="22"/>
        </w:rPr>
        <w:t>transmission of infections</w:t>
      </w:r>
      <w:r w:rsidR="00885395">
        <w:rPr>
          <w:rFonts w:asciiTheme="minorHAnsi" w:hAnsiTheme="minorHAnsi"/>
          <w:sz w:val="22"/>
          <w:szCs w:val="22"/>
        </w:rPr>
        <w:t xml:space="preserve">. </w:t>
      </w:r>
      <w:r w:rsidR="00565786">
        <w:rPr>
          <w:rFonts w:asciiTheme="minorHAnsi" w:hAnsiTheme="minorHAnsi"/>
          <w:sz w:val="22"/>
          <w:szCs w:val="22"/>
        </w:rPr>
        <w:t xml:space="preserve"> </w:t>
      </w:r>
      <w:r w:rsidR="00FB1699">
        <w:rPr>
          <w:rFonts w:asciiTheme="minorHAnsi" w:hAnsiTheme="minorHAnsi"/>
          <w:sz w:val="22"/>
          <w:szCs w:val="22"/>
        </w:rPr>
        <w:t xml:space="preserve"> </w:t>
      </w:r>
      <w:r w:rsidR="00D92488">
        <w:rPr>
          <w:rFonts w:asciiTheme="minorHAnsi" w:hAnsiTheme="minorHAnsi"/>
          <w:sz w:val="22"/>
          <w:szCs w:val="22"/>
        </w:rPr>
        <w:t xml:space="preserve"> </w:t>
      </w:r>
    </w:p>
    <w:p w14:paraId="4DD0D46A" w14:textId="77777777" w:rsidR="00DD1192" w:rsidRDefault="00DD1192" w:rsidP="00BB6E09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7B82607E" w14:textId="26624E09" w:rsidR="0039337B" w:rsidRDefault="00BB6E09" w:rsidP="0039337B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BB6E09">
        <w:rPr>
          <w:rFonts w:asciiTheme="minorHAnsi" w:hAnsiTheme="minorHAnsi"/>
          <w:sz w:val="22"/>
          <w:szCs w:val="22"/>
        </w:rPr>
        <w:t xml:space="preserve">We reiterate the commitment and support of the </w:t>
      </w:r>
      <w:r w:rsidR="00954AC8" w:rsidRPr="00E66F08">
        <w:rPr>
          <w:rFonts w:asciiTheme="minorHAnsi" w:hAnsiTheme="minorHAnsi"/>
          <w:sz w:val="22"/>
          <w:szCs w:val="22"/>
          <w:highlight w:val="yellow"/>
        </w:rPr>
        <w:t>[country]</w:t>
      </w:r>
      <w:r w:rsidRPr="00E66F08">
        <w:rPr>
          <w:rFonts w:asciiTheme="minorHAnsi" w:hAnsiTheme="minorHAnsi"/>
          <w:sz w:val="22"/>
          <w:szCs w:val="22"/>
          <w:highlight w:val="yellow"/>
        </w:rPr>
        <w:t xml:space="preserve"> Red Cross</w:t>
      </w:r>
      <w:r w:rsidR="00E66F08" w:rsidRPr="00E66F08">
        <w:rPr>
          <w:rFonts w:asciiTheme="minorHAnsi" w:hAnsiTheme="minorHAnsi"/>
          <w:sz w:val="22"/>
          <w:szCs w:val="22"/>
          <w:highlight w:val="yellow"/>
        </w:rPr>
        <w:t>/Red Crescent</w:t>
      </w:r>
      <w:r w:rsidRPr="00BB6E09">
        <w:rPr>
          <w:rFonts w:asciiTheme="minorHAnsi" w:hAnsiTheme="minorHAnsi"/>
          <w:sz w:val="22"/>
          <w:szCs w:val="22"/>
        </w:rPr>
        <w:t xml:space="preserve"> and the </w:t>
      </w:r>
      <w:r w:rsidR="00954AC8">
        <w:rPr>
          <w:rFonts w:asciiTheme="minorHAnsi" w:hAnsiTheme="minorHAnsi"/>
          <w:sz w:val="22"/>
          <w:szCs w:val="22"/>
        </w:rPr>
        <w:t>IFRC</w:t>
      </w:r>
      <w:r w:rsidRPr="00BB6E09">
        <w:rPr>
          <w:rFonts w:asciiTheme="minorHAnsi" w:hAnsiTheme="minorHAnsi"/>
          <w:sz w:val="22"/>
          <w:szCs w:val="22"/>
        </w:rPr>
        <w:t xml:space="preserve"> in providing necessary assistance to your government’s preparedness and response efforts</w:t>
      </w:r>
      <w:r w:rsidR="00D24A7E">
        <w:rPr>
          <w:rFonts w:asciiTheme="minorHAnsi" w:hAnsiTheme="minorHAnsi"/>
          <w:sz w:val="22"/>
          <w:szCs w:val="22"/>
        </w:rPr>
        <w:t xml:space="preserve"> to COVID-19</w:t>
      </w:r>
      <w:r w:rsidRPr="00BB6E09">
        <w:rPr>
          <w:rFonts w:asciiTheme="minorHAnsi" w:hAnsiTheme="minorHAnsi"/>
          <w:sz w:val="22"/>
          <w:szCs w:val="22"/>
        </w:rPr>
        <w:t xml:space="preserve">. </w:t>
      </w:r>
      <w:r w:rsidR="0039337B">
        <w:rPr>
          <w:rFonts w:asciiTheme="minorHAnsi" w:hAnsiTheme="minorHAnsi"/>
          <w:sz w:val="22"/>
          <w:szCs w:val="22"/>
        </w:rPr>
        <w:t>[</w:t>
      </w:r>
      <w:r w:rsidR="0039337B" w:rsidRPr="00D04E63">
        <w:rPr>
          <w:rFonts w:asciiTheme="minorHAnsi" w:hAnsiTheme="minorHAnsi"/>
          <w:sz w:val="22"/>
          <w:szCs w:val="22"/>
          <w:highlight w:val="yellow"/>
        </w:rPr>
        <w:t>As such, we would like to kindly request for a meeting in order to discuss how we can best support your country in the preparation and response to disasters</w:t>
      </w:r>
      <w:r w:rsidR="0039337B">
        <w:rPr>
          <w:rFonts w:asciiTheme="minorHAnsi" w:hAnsiTheme="minorHAnsi"/>
          <w:sz w:val="22"/>
          <w:szCs w:val="22"/>
          <w:highlight w:val="yellow"/>
        </w:rPr>
        <w:t>]</w:t>
      </w:r>
      <w:r w:rsidR="0039337B" w:rsidRPr="00D04E63">
        <w:rPr>
          <w:rFonts w:asciiTheme="minorHAnsi" w:hAnsiTheme="minorHAnsi"/>
          <w:sz w:val="22"/>
          <w:szCs w:val="22"/>
          <w:highlight w:val="yellow"/>
        </w:rPr>
        <w:t>.</w:t>
      </w:r>
      <w:r w:rsidR="0039337B">
        <w:rPr>
          <w:rFonts w:asciiTheme="minorHAnsi" w:hAnsiTheme="minorHAnsi"/>
          <w:sz w:val="22"/>
          <w:szCs w:val="22"/>
        </w:rPr>
        <w:t xml:space="preserve"> </w:t>
      </w:r>
    </w:p>
    <w:p w14:paraId="53BCAFB1" w14:textId="77777777" w:rsidR="0039337B" w:rsidRDefault="0039337B" w:rsidP="0039337B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</w:p>
    <w:p w14:paraId="1547E761" w14:textId="62DB72B9" w:rsidR="000518C8" w:rsidRDefault="000518C8" w:rsidP="00B72CD4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</w:t>
      </w:r>
      <w:r w:rsidR="002146A7">
        <w:rPr>
          <w:rFonts w:asciiTheme="minorHAnsi" w:hAnsiTheme="minorHAnsi"/>
          <w:sz w:val="22"/>
          <w:szCs w:val="22"/>
        </w:rPr>
        <w:t>FRC</w:t>
      </w:r>
      <w:r>
        <w:rPr>
          <w:rFonts w:asciiTheme="minorHAnsi" w:hAnsiTheme="minorHAnsi"/>
          <w:sz w:val="22"/>
          <w:szCs w:val="22"/>
        </w:rPr>
        <w:t xml:space="preserve"> </w:t>
      </w:r>
      <w:r w:rsidR="00E66F08">
        <w:rPr>
          <w:rFonts w:asciiTheme="minorHAnsi" w:hAnsiTheme="minorHAnsi"/>
          <w:sz w:val="22"/>
          <w:szCs w:val="22"/>
        </w:rPr>
        <w:t>takes</w:t>
      </w:r>
      <w:r w:rsidR="00C767A1">
        <w:rPr>
          <w:rFonts w:asciiTheme="minorHAnsi" w:hAnsiTheme="minorHAnsi"/>
          <w:sz w:val="22"/>
          <w:szCs w:val="22"/>
        </w:rPr>
        <w:t xml:space="preserve"> this opportunity to renew to </w:t>
      </w:r>
      <w:r w:rsidR="001A7575" w:rsidRPr="00A05D1A">
        <w:rPr>
          <w:rFonts w:asciiTheme="minorHAnsi" w:hAnsiTheme="minorHAnsi"/>
          <w:sz w:val="22"/>
          <w:szCs w:val="22"/>
          <w:highlight w:val="yellow"/>
        </w:rPr>
        <w:t>[</w:t>
      </w:r>
      <w:r w:rsidR="00C767A1" w:rsidRPr="00A05D1A">
        <w:rPr>
          <w:rFonts w:asciiTheme="minorHAnsi" w:hAnsiTheme="minorHAnsi"/>
          <w:sz w:val="22"/>
          <w:szCs w:val="22"/>
          <w:highlight w:val="yellow"/>
        </w:rPr>
        <w:t>the Ministry of Foreign Affairs</w:t>
      </w:r>
      <w:r w:rsidR="001A7575" w:rsidRPr="00A05D1A">
        <w:rPr>
          <w:rFonts w:asciiTheme="minorHAnsi" w:hAnsiTheme="minorHAnsi"/>
          <w:sz w:val="22"/>
          <w:szCs w:val="22"/>
          <w:highlight w:val="yellow"/>
        </w:rPr>
        <w:t>]</w:t>
      </w:r>
      <w:r w:rsidR="00BB6E09">
        <w:rPr>
          <w:rFonts w:asciiTheme="minorHAnsi" w:hAnsiTheme="minorHAnsi"/>
          <w:sz w:val="22"/>
          <w:szCs w:val="22"/>
        </w:rPr>
        <w:t xml:space="preserve"> the assurance of </w:t>
      </w:r>
      <w:r w:rsidR="00E66F08">
        <w:rPr>
          <w:rFonts w:asciiTheme="minorHAnsi" w:hAnsiTheme="minorHAnsi"/>
          <w:sz w:val="22"/>
          <w:szCs w:val="22"/>
        </w:rPr>
        <w:t>its</w:t>
      </w:r>
      <w:r w:rsidR="00BB6E09">
        <w:rPr>
          <w:rFonts w:asciiTheme="minorHAnsi" w:hAnsiTheme="minorHAnsi"/>
          <w:sz w:val="22"/>
          <w:szCs w:val="22"/>
        </w:rPr>
        <w:t xml:space="preserve"> highest consideration. </w:t>
      </w:r>
    </w:p>
    <w:p w14:paraId="50527F35" w14:textId="4135579E" w:rsidR="00C06F48" w:rsidRDefault="00C06F48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366F199F" w14:textId="5F36BEB4" w:rsidR="00CE2817" w:rsidRDefault="00CE2817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523EE657" w14:textId="2E0B7AFD" w:rsidR="00CE2817" w:rsidRDefault="00CE2817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200EF6">
        <w:rPr>
          <w:rFonts w:asciiTheme="minorHAnsi" w:hAnsiTheme="minorHAnsi" w:cstheme="minorHAnsi"/>
          <w:sz w:val="22"/>
          <w:szCs w:val="22"/>
        </w:rPr>
        <w:tab/>
      </w:r>
      <w:r w:rsidR="00200EF6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F0FED">
        <w:rPr>
          <w:rFonts w:asciiTheme="minorHAnsi" w:hAnsiTheme="minorHAnsi" w:cstheme="minorHAnsi"/>
          <w:sz w:val="22"/>
          <w:szCs w:val="22"/>
        </w:rPr>
        <w:tab/>
      </w:r>
      <w:r w:rsidR="008C387B">
        <w:rPr>
          <w:rFonts w:asciiTheme="minorHAnsi" w:hAnsiTheme="minorHAnsi" w:cstheme="minorHAnsi"/>
          <w:sz w:val="22"/>
          <w:szCs w:val="22"/>
        </w:rPr>
        <w:tab/>
      </w:r>
    </w:p>
    <w:p w14:paraId="5D4B9040" w14:textId="77777777" w:rsidR="00765AB9" w:rsidRDefault="00765AB9" w:rsidP="00765AB9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056E9A30" w14:textId="638B242E" w:rsidR="00016851" w:rsidRPr="00CE2817" w:rsidRDefault="00F64750" w:rsidP="00016851">
      <w:p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  <w:lang w:eastAsia="en-GB"/>
        </w:rPr>
      </w:pPr>
      <w:r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>[Head of CCST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>]</w:t>
      </w:r>
      <w:r w:rsidR="00CE2817"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 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      </w:t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8F0FED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8F0FED">
        <w:rPr>
          <w:rFonts w:ascii="Calibri" w:hAnsi="Calibri" w:cs="Calibri"/>
          <w:sz w:val="22"/>
          <w:szCs w:val="22"/>
          <w:highlight w:val="yellow"/>
          <w:lang w:eastAsia="en-GB"/>
        </w:rPr>
        <w:tab/>
      </w:r>
      <w:r w:rsidR="007B5A51">
        <w:rPr>
          <w:rFonts w:ascii="Calibri" w:hAnsi="Calibri" w:cs="Calibri"/>
          <w:sz w:val="22"/>
          <w:szCs w:val="22"/>
          <w:highlight w:val="yellow"/>
          <w:lang w:eastAsia="en-GB"/>
        </w:rPr>
        <w:t>[</w:t>
      </w:r>
      <w:r w:rsidR="00CE2817"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 xml:space="preserve">RC of ________ </w:t>
      </w:r>
      <w:r w:rsidRPr="00CE2817">
        <w:rPr>
          <w:rFonts w:ascii="Calibri" w:hAnsi="Calibri" w:cs="Calibri"/>
          <w:sz w:val="22"/>
          <w:szCs w:val="22"/>
          <w:highlight w:val="yellow"/>
          <w:lang w:eastAsia="en-GB"/>
        </w:rPr>
        <w:t>]</w:t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  <w:r w:rsidR="00CE2817" w:rsidRPr="00CE2817">
        <w:rPr>
          <w:rFonts w:ascii="Calibri" w:hAnsi="Calibri" w:cs="Calibri"/>
          <w:sz w:val="22"/>
          <w:szCs w:val="22"/>
          <w:lang w:eastAsia="en-GB"/>
        </w:rPr>
        <w:tab/>
      </w:r>
    </w:p>
    <w:p w14:paraId="36E9CD74" w14:textId="5C2B853E" w:rsidR="00765AB9" w:rsidRPr="00CE2817" w:rsidRDefault="00765AB9" w:rsidP="00765AB9">
      <w:pPr>
        <w:pStyle w:val="BodyText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27BABB0" w14:textId="77777777" w:rsidR="00765AB9" w:rsidRPr="00CE2817" w:rsidRDefault="00765AB9" w:rsidP="00765AB9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DD31A2D" w14:textId="259A1B8C" w:rsidR="00765AB9" w:rsidRPr="00CE2817" w:rsidRDefault="00765AB9" w:rsidP="00765AB9">
      <w:pPr>
        <w:pStyle w:val="BodyText"/>
        <w:tabs>
          <w:tab w:val="left" w:pos="85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CE2817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391D9C9" w14:textId="3792A8FB" w:rsidR="0068024E" w:rsidRPr="00CE2817" w:rsidRDefault="0068024E" w:rsidP="00765AB9">
      <w:pPr>
        <w:jc w:val="both"/>
        <w:rPr>
          <w:rFonts w:asciiTheme="minorHAnsi" w:hAnsiTheme="minorHAnsi" w:cstheme="majorBidi"/>
          <w:sz w:val="22"/>
          <w:szCs w:val="22"/>
        </w:rPr>
      </w:pPr>
    </w:p>
    <w:sectPr w:rsidR="0068024E" w:rsidRPr="00CE2817" w:rsidSect="00005F86">
      <w:headerReference w:type="default" r:id="rId12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0664A" w16cex:dateUtc="2020-03-21T15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35862" w14:textId="77777777" w:rsidR="00F53A8B" w:rsidRDefault="00F53A8B" w:rsidP="007107B6">
      <w:r>
        <w:separator/>
      </w:r>
    </w:p>
  </w:endnote>
  <w:endnote w:type="continuationSeparator" w:id="0">
    <w:p w14:paraId="0928891C" w14:textId="77777777" w:rsidR="00F53A8B" w:rsidRDefault="00F53A8B" w:rsidP="007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F264" w14:textId="77777777" w:rsidR="00F53A8B" w:rsidRDefault="00F53A8B" w:rsidP="007107B6">
      <w:r>
        <w:separator/>
      </w:r>
    </w:p>
  </w:footnote>
  <w:footnote w:type="continuationSeparator" w:id="0">
    <w:p w14:paraId="37F5FE02" w14:textId="77777777" w:rsidR="00F53A8B" w:rsidRDefault="00F53A8B" w:rsidP="0071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9906" w14:textId="53CA015A" w:rsidR="00834473" w:rsidRDefault="00975DCD" w:rsidP="00975DCD">
    <w:pPr>
      <w:pStyle w:val="Header"/>
      <w:ind w:left="-709"/>
    </w:pPr>
    <w:r>
      <w:rPr>
        <w:noProof/>
      </w:rPr>
      <w:drawing>
        <wp:inline distT="0" distB="0" distL="0" distR="0" wp14:anchorId="6E48FD5D" wp14:editId="7B71CFE3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735395"/>
    <w:multiLevelType w:val="hybridMultilevel"/>
    <w:tmpl w:val="2D3A693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C0AE2"/>
    <w:multiLevelType w:val="hybridMultilevel"/>
    <w:tmpl w:val="6CC4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DC"/>
    <w:rsid w:val="00003251"/>
    <w:rsid w:val="00005D47"/>
    <w:rsid w:val="00005F86"/>
    <w:rsid w:val="0001174F"/>
    <w:rsid w:val="000118B3"/>
    <w:rsid w:val="00016851"/>
    <w:rsid w:val="0002028D"/>
    <w:rsid w:val="00023860"/>
    <w:rsid w:val="00026FE9"/>
    <w:rsid w:val="000302A1"/>
    <w:rsid w:val="00037759"/>
    <w:rsid w:val="00040D43"/>
    <w:rsid w:val="000414A9"/>
    <w:rsid w:val="0004188F"/>
    <w:rsid w:val="00041E33"/>
    <w:rsid w:val="00047E4E"/>
    <w:rsid w:val="000518C8"/>
    <w:rsid w:val="00052393"/>
    <w:rsid w:val="000565F0"/>
    <w:rsid w:val="00067E46"/>
    <w:rsid w:val="0007233F"/>
    <w:rsid w:val="00080AA4"/>
    <w:rsid w:val="00085186"/>
    <w:rsid w:val="000A321E"/>
    <w:rsid w:val="000A4CE6"/>
    <w:rsid w:val="000B0522"/>
    <w:rsid w:val="000B71E1"/>
    <w:rsid w:val="000C10A0"/>
    <w:rsid w:val="000C1828"/>
    <w:rsid w:val="000D7A4A"/>
    <w:rsid w:val="000E745A"/>
    <w:rsid w:val="000F0295"/>
    <w:rsid w:val="00107E1C"/>
    <w:rsid w:val="0012008F"/>
    <w:rsid w:val="00121A78"/>
    <w:rsid w:val="00121E8C"/>
    <w:rsid w:val="00126361"/>
    <w:rsid w:val="00127040"/>
    <w:rsid w:val="001362F1"/>
    <w:rsid w:val="0013630A"/>
    <w:rsid w:val="00143AF7"/>
    <w:rsid w:val="001442BB"/>
    <w:rsid w:val="0014642F"/>
    <w:rsid w:val="00150409"/>
    <w:rsid w:val="00161229"/>
    <w:rsid w:val="00162768"/>
    <w:rsid w:val="00173A1E"/>
    <w:rsid w:val="00182EFE"/>
    <w:rsid w:val="00191678"/>
    <w:rsid w:val="00193AB8"/>
    <w:rsid w:val="001958C9"/>
    <w:rsid w:val="001A1C02"/>
    <w:rsid w:val="001A7575"/>
    <w:rsid w:val="001B09C5"/>
    <w:rsid w:val="001B1DA3"/>
    <w:rsid w:val="001B39D8"/>
    <w:rsid w:val="001B685B"/>
    <w:rsid w:val="001C2CDD"/>
    <w:rsid w:val="001C32C0"/>
    <w:rsid w:val="001C4F85"/>
    <w:rsid w:val="001D00E2"/>
    <w:rsid w:val="001D1FE4"/>
    <w:rsid w:val="001D3C2B"/>
    <w:rsid w:val="001D5D70"/>
    <w:rsid w:val="001D6286"/>
    <w:rsid w:val="001E11D7"/>
    <w:rsid w:val="001E1510"/>
    <w:rsid w:val="001E17A0"/>
    <w:rsid w:val="001E1871"/>
    <w:rsid w:val="001E3C9A"/>
    <w:rsid w:val="001E74BB"/>
    <w:rsid w:val="001F2E15"/>
    <w:rsid w:val="00200EF6"/>
    <w:rsid w:val="00201FA6"/>
    <w:rsid w:val="00204819"/>
    <w:rsid w:val="002049D9"/>
    <w:rsid w:val="00205CAB"/>
    <w:rsid w:val="0021047F"/>
    <w:rsid w:val="002112CB"/>
    <w:rsid w:val="002122EF"/>
    <w:rsid w:val="002146A7"/>
    <w:rsid w:val="002160BA"/>
    <w:rsid w:val="00216D1A"/>
    <w:rsid w:val="00217EAE"/>
    <w:rsid w:val="00225687"/>
    <w:rsid w:val="00225B88"/>
    <w:rsid w:val="002266ED"/>
    <w:rsid w:val="00231F5E"/>
    <w:rsid w:val="00233C82"/>
    <w:rsid w:val="00233ED9"/>
    <w:rsid w:val="00237106"/>
    <w:rsid w:val="0024436C"/>
    <w:rsid w:val="002445B3"/>
    <w:rsid w:val="0024546D"/>
    <w:rsid w:val="00245AC0"/>
    <w:rsid w:val="002505C9"/>
    <w:rsid w:val="002532F8"/>
    <w:rsid w:val="00257369"/>
    <w:rsid w:val="00261357"/>
    <w:rsid w:val="00261E42"/>
    <w:rsid w:val="0026417C"/>
    <w:rsid w:val="002656B9"/>
    <w:rsid w:val="00273829"/>
    <w:rsid w:val="002748C8"/>
    <w:rsid w:val="00275416"/>
    <w:rsid w:val="00283F95"/>
    <w:rsid w:val="00290484"/>
    <w:rsid w:val="002A1DA8"/>
    <w:rsid w:val="002A70EA"/>
    <w:rsid w:val="002A735A"/>
    <w:rsid w:val="002B5897"/>
    <w:rsid w:val="002B7942"/>
    <w:rsid w:val="002C4C35"/>
    <w:rsid w:val="002E3E8E"/>
    <w:rsid w:val="002F074A"/>
    <w:rsid w:val="002F1CA8"/>
    <w:rsid w:val="002F2DDA"/>
    <w:rsid w:val="002F4015"/>
    <w:rsid w:val="002F58B7"/>
    <w:rsid w:val="002F6D23"/>
    <w:rsid w:val="003021A6"/>
    <w:rsid w:val="003061B7"/>
    <w:rsid w:val="00307D02"/>
    <w:rsid w:val="00312CE3"/>
    <w:rsid w:val="00313423"/>
    <w:rsid w:val="00313998"/>
    <w:rsid w:val="003231CC"/>
    <w:rsid w:val="003238F3"/>
    <w:rsid w:val="003246EE"/>
    <w:rsid w:val="003254AF"/>
    <w:rsid w:val="0032564C"/>
    <w:rsid w:val="00330A6A"/>
    <w:rsid w:val="00332583"/>
    <w:rsid w:val="0033622F"/>
    <w:rsid w:val="00336282"/>
    <w:rsid w:val="0033674D"/>
    <w:rsid w:val="003421FF"/>
    <w:rsid w:val="00345A23"/>
    <w:rsid w:val="003515B5"/>
    <w:rsid w:val="003577F8"/>
    <w:rsid w:val="00360F46"/>
    <w:rsid w:val="003618AC"/>
    <w:rsid w:val="00362CE0"/>
    <w:rsid w:val="00364D77"/>
    <w:rsid w:val="003711EC"/>
    <w:rsid w:val="00372690"/>
    <w:rsid w:val="00376E36"/>
    <w:rsid w:val="003821D4"/>
    <w:rsid w:val="00386198"/>
    <w:rsid w:val="0039337B"/>
    <w:rsid w:val="00394AF6"/>
    <w:rsid w:val="003A649A"/>
    <w:rsid w:val="003B3242"/>
    <w:rsid w:val="003B72AB"/>
    <w:rsid w:val="003C53E7"/>
    <w:rsid w:val="003C6FB9"/>
    <w:rsid w:val="003D08B8"/>
    <w:rsid w:val="003D24C0"/>
    <w:rsid w:val="003D5DE4"/>
    <w:rsid w:val="003E4561"/>
    <w:rsid w:val="003E6BFC"/>
    <w:rsid w:val="003E7E9F"/>
    <w:rsid w:val="003F348C"/>
    <w:rsid w:val="00400AF7"/>
    <w:rsid w:val="00410EF8"/>
    <w:rsid w:val="00411DDD"/>
    <w:rsid w:val="004133AC"/>
    <w:rsid w:val="00413F61"/>
    <w:rsid w:val="004151E0"/>
    <w:rsid w:val="00422860"/>
    <w:rsid w:val="00422E81"/>
    <w:rsid w:val="004255CA"/>
    <w:rsid w:val="00430FA7"/>
    <w:rsid w:val="00443A71"/>
    <w:rsid w:val="00447945"/>
    <w:rsid w:val="00453836"/>
    <w:rsid w:val="00463CBF"/>
    <w:rsid w:val="004662D9"/>
    <w:rsid w:val="004752F4"/>
    <w:rsid w:val="0047793E"/>
    <w:rsid w:val="0049249C"/>
    <w:rsid w:val="004A0056"/>
    <w:rsid w:val="004A0B87"/>
    <w:rsid w:val="004A4934"/>
    <w:rsid w:val="004A4D99"/>
    <w:rsid w:val="004A72CE"/>
    <w:rsid w:val="004B000A"/>
    <w:rsid w:val="004B1EDB"/>
    <w:rsid w:val="004B6E9F"/>
    <w:rsid w:val="004C5E35"/>
    <w:rsid w:val="004D617C"/>
    <w:rsid w:val="004E4715"/>
    <w:rsid w:val="004F0201"/>
    <w:rsid w:val="004F3C2D"/>
    <w:rsid w:val="004F525E"/>
    <w:rsid w:val="0050147C"/>
    <w:rsid w:val="00516759"/>
    <w:rsid w:val="005215FB"/>
    <w:rsid w:val="00530E62"/>
    <w:rsid w:val="00530EA9"/>
    <w:rsid w:val="005553BB"/>
    <w:rsid w:val="00565786"/>
    <w:rsid w:val="005700CA"/>
    <w:rsid w:val="00570F6B"/>
    <w:rsid w:val="00573F9C"/>
    <w:rsid w:val="005747D2"/>
    <w:rsid w:val="005750CC"/>
    <w:rsid w:val="00581313"/>
    <w:rsid w:val="00581D12"/>
    <w:rsid w:val="00585CF0"/>
    <w:rsid w:val="00586B40"/>
    <w:rsid w:val="005926DF"/>
    <w:rsid w:val="005934F7"/>
    <w:rsid w:val="005938D8"/>
    <w:rsid w:val="005958C2"/>
    <w:rsid w:val="00595B57"/>
    <w:rsid w:val="005A262F"/>
    <w:rsid w:val="005A694A"/>
    <w:rsid w:val="005B1D79"/>
    <w:rsid w:val="005B2556"/>
    <w:rsid w:val="005B31EB"/>
    <w:rsid w:val="005B5582"/>
    <w:rsid w:val="005B5C8B"/>
    <w:rsid w:val="005C125C"/>
    <w:rsid w:val="005C1912"/>
    <w:rsid w:val="005C2D1A"/>
    <w:rsid w:val="005C3D28"/>
    <w:rsid w:val="005D0C24"/>
    <w:rsid w:val="005D397B"/>
    <w:rsid w:val="005E315D"/>
    <w:rsid w:val="005E3270"/>
    <w:rsid w:val="005E5590"/>
    <w:rsid w:val="005F03F6"/>
    <w:rsid w:val="005F052C"/>
    <w:rsid w:val="005F1470"/>
    <w:rsid w:val="00601DB7"/>
    <w:rsid w:val="00603F2E"/>
    <w:rsid w:val="00604573"/>
    <w:rsid w:val="0061670D"/>
    <w:rsid w:val="00622F06"/>
    <w:rsid w:val="006240BB"/>
    <w:rsid w:val="00624493"/>
    <w:rsid w:val="006321EA"/>
    <w:rsid w:val="006343AB"/>
    <w:rsid w:val="00640DE8"/>
    <w:rsid w:val="00641E62"/>
    <w:rsid w:val="00642316"/>
    <w:rsid w:val="00647C9C"/>
    <w:rsid w:val="00651CC5"/>
    <w:rsid w:val="00651D55"/>
    <w:rsid w:val="00655D36"/>
    <w:rsid w:val="00657EC0"/>
    <w:rsid w:val="00661F25"/>
    <w:rsid w:val="006640BA"/>
    <w:rsid w:val="00665E17"/>
    <w:rsid w:val="00667DD3"/>
    <w:rsid w:val="00671DF3"/>
    <w:rsid w:val="00675369"/>
    <w:rsid w:val="00675FC5"/>
    <w:rsid w:val="0068024E"/>
    <w:rsid w:val="006864BF"/>
    <w:rsid w:val="006A4DCB"/>
    <w:rsid w:val="006A7410"/>
    <w:rsid w:val="006B3497"/>
    <w:rsid w:val="006B4A55"/>
    <w:rsid w:val="006B60E0"/>
    <w:rsid w:val="006B692C"/>
    <w:rsid w:val="006B7297"/>
    <w:rsid w:val="006B7925"/>
    <w:rsid w:val="006C3547"/>
    <w:rsid w:val="006C4DCE"/>
    <w:rsid w:val="006D0601"/>
    <w:rsid w:val="006D10D2"/>
    <w:rsid w:val="006F01C9"/>
    <w:rsid w:val="006F1D25"/>
    <w:rsid w:val="006F34CC"/>
    <w:rsid w:val="006F58AB"/>
    <w:rsid w:val="0070082E"/>
    <w:rsid w:val="0070098F"/>
    <w:rsid w:val="00703CDC"/>
    <w:rsid w:val="00704384"/>
    <w:rsid w:val="007071F7"/>
    <w:rsid w:val="007107B6"/>
    <w:rsid w:val="00712FC0"/>
    <w:rsid w:val="00713391"/>
    <w:rsid w:val="00715A12"/>
    <w:rsid w:val="00717B63"/>
    <w:rsid w:val="00720A41"/>
    <w:rsid w:val="00723423"/>
    <w:rsid w:val="00723A9B"/>
    <w:rsid w:val="007270ED"/>
    <w:rsid w:val="00732AFA"/>
    <w:rsid w:val="00744924"/>
    <w:rsid w:val="007453FC"/>
    <w:rsid w:val="007505B6"/>
    <w:rsid w:val="007600DF"/>
    <w:rsid w:val="0076591E"/>
    <w:rsid w:val="00765AB9"/>
    <w:rsid w:val="00774D8A"/>
    <w:rsid w:val="007820AA"/>
    <w:rsid w:val="00782FC5"/>
    <w:rsid w:val="00794A4E"/>
    <w:rsid w:val="007950CB"/>
    <w:rsid w:val="007A16A8"/>
    <w:rsid w:val="007A7F4D"/>
    <w:rsid w:val="007B010C"/>
    <w:rsid w:val="007B2ABF"/>
    <w:rsid w:val="007B5A51"/>
    <w:rsid w:val="007B6CEF"/>
    <w:rsid w:val="007C0F71"/>
    <w:rsid w:val="007C29D0"/>
    <w:rsid w:val="007C462C"/>
    <w:rsid w:val="007D0772"/>
    <w:rsid w:val="007D1E75"/>
    <w:rsid w:val="007D445C"/>
    <w:rsid w:val="007D46AE"/>
    <w:rsid w:val="007D5C5C"/>
    <w:rsid w:val="007D7B46"/>
    <w:rsid w:val="007E1424"/>
    <w:rsid w:val="007E3AF6"/>
    <w:rsid w:val="007F61F4"/>
    <w:rsid w:val="008057A5"/>
    <w:rsid w:val="00806CA9"/>
    <w:rsid w:val="00811732"/>
    <w:rsid w:val="00813B67"/>
    <w:rsid w:val="008241F2"/>
    <w:rsid w:val="00832BBA"/>
    <w:rsid w:val="00834473"/>
    <w:rsid w:val="00837118"/>
    <w:rsid w:val="008408D1"/>
    <w:rsid w:val="0084172C"/>
    <w:rsid w:val="00841DD6"/>
    <w:rsid w:val="008422F8"/>
    <w:rsid w:val="00847F6C"/>
    <w:rsid w:val="00861305"/>
    <w:rsid w:val="0086159A"/>
    <w:rsid w:val="008725ED"/>
    <w:rsid w:val="00874537"/>
    <w:rsid w:val="00874D70"/>
    <w:rsid w:val="00875311"/>
    <w:rsid w:val="00877C44"/>
    <w:rsid w:val="008832DC"/>
    <w:rsid w:val="00884E8C"/>
    <w:rsid w:val="00885395"/>
    <w:rsid w:val="00887F36"/>
    <w:rsid w:val="0089673A"/>
    <w:rsid w:val="008A0211"/>
    <w:rsid w:val="008A79C2"/>
    <w:rsid w:val="008A7FEF"/>
    <w:rsid w:val="008B33C4"/>
    <w:rsid w:val="008B6AC3"/>
    <w:rsid w:val="008C387B"/>
    <w:rsid w:val="008C5B0B"/>
    <w:rsid w:val="008C7B36"/>
    <w:rsid w:val="008D3596"/>
    <w:rsid w:val="008D61A0"/>
    <w:rsid w:val="008D70B4"/>
    <w:rsid w:val="008E01CA"/>
    <w:rsid w:val="008E095A"/>
    <w:rsid w:val="008E5B37"/>
    <w:rsid w:val="008F0FED"/>
    <w:rsid w:val="008F2B4E"/>
    <w:rsid w:val="008F4E02"/>
    <w:rsid w:val="00901AB7"/>
    <w:rsid w:val="0090667E"/>
    <w:rsid w:val="009107C2"/>
    <w:rsid w:val="00913660"/>
    <w:rsid w:val="0092369F"/>
    <w:rsid w:val="00924D8D"/>
    <w:rsid w:val="00926DF1"/>
    <w:rsid w:val="0093177E"/>
    <w:rsid w:val="0094037E"/>
    <w:rsid w:val="00942776"/>
    <w:rsid w:val="00952B62"/>
    <w:rsid w:val="00954892"/>
    <w:rsid w:val="00954AC8"/>
    <w:rsid w:val="00955819"/>
    <w:rsid w:val="00957442"/>
    <w:rsid w:val="00960C51"/>
    <w:rsid w:val="00962536"/>
    <w:rsid w:val="00970E8D"/>
    <w:rsid w:val="0097502E"/>
    <w:rsid w:val="00975DCD"/>
    <w:rsid w:val="00980D6B"/>
    <w:rsid w:val="00981505"/>
    <w:rsid w:val="00984425"/>
    <w:rsid w:val="00991292"/>
    <w:rsid w:val="00995684"/>
    <w:rsid w:val="009A03E1"/>
    <w:rsid w:val="009A1392"/>
    <w:rsid w:val="009A58C3"/>
    <w:rsid w:val="009A6715"/>
    <w:rsid w:val="009B5045"/>
    <w:rsid w:val="009B628D"/>
    <w:rsid w:val="009C0FCE"/>
    <w:rsid w:val="009C2338"/>
    <w:rsid w:val="009C4F0A"/>
    <w:rsid w:val="009D0E3B"/>
    <w:rsid w:val="009D1BF2"/>
    <w:rsid w:val="009D32E2"/>
    <w:rsid w:val="009D762C"/>
    <w:rsid w:val="009D796B"/>
    <w:rsid w:val="009E09A1"/>
    <w:rsid w:val="009E378C"/>
    <w:rsid w:val="009E4548"/>
    <w:rsid w:val="009E706B"/>
    <w:rsid w:val="009F4397"/>
    <w:rsid w:val="009F4EAA"/>
    <w:rsid w:val="009F5120"/>
    <w:rsid w:val="009F585C"/>
    <w:rsid w:val="00A005C7"/>
    <w:rsid w:val="00A030BB"/>
    <w:rsid w:val="00A0400D"/>
    <w:rsid w:val="00A05D1A"/>
    <w:rsid w:val="00A0770A"/>
    <w:rsid w:val="00A12093"/>
    <w:rsid w:val="00A13078"/>
    <w:rsid w:val="00A14CE2"/>
    <w:rsid w:val="00A14D76"/>
    <w:rsid w:val="00A1576B"/>
    <w:rsid w:val="00A17D3A"/>
    <w:rsid w:val="00A23AB5"/>
    <w:rsid w:val="00A25553"/>
    <w:rsid w:val="00A3394C"/>
    <w:rsid w:val="00A44CF3"/>
    <w:rsid w:val="00A476D2"/>
    <w:rsid w:val="00A51058"/>
    <w:rsid w:val="00A51DDC"/>
    <w:rsid w:val="00A54592"/>
    <w:rsid w:val="00A702F6"/>
    <w:rsid w:val="00A8765E"/>
    <w:rsid w:val="00A906C2"/>
    <w:rsid w:val="00A9442E"/>
    <w:rsid w:val="00A944BD"/>
    <w:rsid w:val="00A958F3"/>
    <w:rsid w:val="00A9623E"/>
    <w:rsid w:val="00AA3964"/>
    <w:rsid w:val="00AA7BC0"/>
    <w:rsid w:val="00AB20B6"/>
    <w:rsid w:val="00AB3652"/>
    <w:rsid w:val="00AB5504"/>
    <w:rsid w:val="00AD02F9"/>
    <w:rsid w:val="00AE33B0"/>
    <w:rsid w:val="00AF01E9"/>
    <w:rsid w:val="00AF1B0A"/>
    <w:rsid w:val="00AF449C"/>
    <w:rsid w:val="00AF71A4"/>
    <w:rsid w:val="00B010C9"/>
    <w:rsid w:val="00B012BB"/>
    <w:rsid w:val="00B0645D"/>
    <w:rsid w:val="00B14332"/>
    <w:rsid w:val="00B16176"/>
    <w:rsid w:val="00B274AB"/>
    <w:rsid w:val="00B33388"/>
    <w:rsid w:val="00B36B64"/>
    <w:rsid w:val="00B4312F"/>
    <w:rsid w:val="00B56A2A"/>
    <w:rsid w:val="00B66739"/>
    <w:rsid w:val="00B72CD4"/>
    <w:rsid w:val="00B750E7"/>
    <w:rsid w:val="00B75EA4"/>
    <w:rsid w:val="00B7648E"/>
    <w:rsid w:val="00B77818"/>
    <w:rsid w:val="00B82FF0"/>
    <w:rsid w:val="00B870A3"/>
    <w:rsid w:val="00B92984"/>
    <w:rsid w:val="00B93072"/>
    <w:rsid w:val="00B9328A"/>
    <w:rsid w:val="00B968BF"/>
    <w:rsid w:val="00BB3C03"/>
    <w:rsid w:val="00BB6E09"/>
    <w:rsid w:val="00BC11A2"/>
    <w:rsid w:val="00BC3E87"/>
    <w:rsid w:val="00BC7429"/>
    <w:rsid w:val="00BD1203"/>
    <w:rsid w:val="00BD2D43"/>
    <w:rsid w:val="00BD3C37"/>
    <w:rsid w:val="00BD465C"/>
    <w:rsid w:val="00BF3DF3"/>
    <w:rsid w:val="00C03B3C"/>
    <w:rsid w:val="00C06AF4"/>
    <w:rsid w:val="00C06F48"/>
    <w:rsid w:val="00C127CD"/>
    <w:rsid w:val="00C13CDC"/>
    <w:rsid w:val="00C14A47"/>
    <w:rsid w:val="00C2479C"/>
    <w:rsid w:val="00C314FF"/>
    <w:rsid w:val="00C330E3"/>
    <w:rsid w:val="00C34346"/>
    <w:rsid w:val="00C41684"/>
    <w:rsid w:val="00C41F23"/>
    <w:rsid w:val="00C47B03"/>
    <w:rsid w:val="00C50AC6"/>
    <w:rsid w:val="00C53F08"/>
    <w:rsid w:val="00C54153"/>
    <w:rsid w:val="00C60F52"/>
    <w:rsid w:val="00C6335B"/>
    <w:rsid w:val="00C64809"/>
    <w:rsid w:val="00C65C4F"/>
    <w:rsid w:val="00C66A92"/>
    <w:rsid w:val="00C767A1"/>
    <w:rsid w:val="00C77808"/>
    <w:rsid w:val="00C81380"/>
    <w:rsid w:val="00C93678"/>
    <w:rsid w:val="00C95F34"/>
    <w:rsid w:val="00C96214"/>
    <w:rsid w:val="00C974EB"/>
    <w:rsid w:val="00CA19E4"/>
    <w:rsid w:val="00CA3104"/>
    <w:rsid w:val="00CB014F"/>
    <w:rsid w:val="00CB21BB"/>
    <w:rsid w:val="00CB4678"/>
    <w:rsid w:val="00CB4A20"/>
    <w:rsid w:val="00CC7DF1"/>
    <w:rsid w:val="00CD2CEB"/>
    <w:rsid w:val="00CD3437"/>
    <w:rsid w:val="00CD4951"/>
    <w:rsid w:val="00CD6569"/>
    <w:rsid w:val="00CD7243"/>
    <w:rsid w:val="00CE24EA"/>
    <w:rsid w:val="00CE2817"/>
    <w:rsid w:val="00CE5A8E"/>
    <w:rsid w:val="00CF1702"/>
    <w:rsid w:val="00CF205A"/>
    <w:rsid w:val="00CF5992"/>
    <w:rsid w:val="00D00A1B"/>
    <w:rsid w:val="00D02ADB"/>
    <w:rsid w:val="00D04C5D"/>
    <w:rsid w:val="00D04E63"/>
    <w:rsid w:val="00D100E6"/>
    <w:rsid w:val="00D10D29"/>
    <w:rsid w:val="00D11FE1"/>
    <w:rsid w:val="00D12611"/>
    <w:rsid w:val="00D13B52"/>
    <w:rsid w:val="00D151CC"/>
    <w:rsid w:val="00D1676D"/>
    <w:rsid w:val="00D231D0"/>
    <w:rsid w:val="00D239D5"/>
    <w:rsid w:val="00D24A7E"/>
    <w:rsid w:val="00D25A1A"/>
    <w:rsid w:val="00D27661"/>
    <w:rsid w:val="00D30BA1"/>
    <w:rsid w:val="00D333B0"/>
    <w:rsid w:val="00D404B4"/>
    <w:rsid w:val="00D41266"/>
    <w:rsid w:val="00D44232"/>
    <w:rsid w:val="00D46454"/>
    <w:rsid w:val="00D46C6B"/>
    <w:rsid w:val="00D52A69"/>
    <w:rsid w:val="00D55005"/>
    <w:rsid w:val="00D62EBC"/>
    <w:rsid w:val="00D70C81"/>
    <w:rsid w:val="00D7228D"/>
    <w:rsid w:val="00D76176"/>
    <w:rsid w:val="00D83990"/>
    <w:rsid w:val="00D8487B"/>
    <w:rsid w:val="00D85552"/>
    <w:rsid w:val="00D870C8"/>
    <w:rsid w:val="00D87EF0"/>
    <w:rsid w:val="00D920E7"/>
    <w:rsid w:val="00D92488"/>
    <w:rsid w:val="00DA208B"/>
    <w:rsid w:val="00DB0234"/>
    <w:rsid w:val="00DB1D24"/>
    <w:rsid w:val="00DB1FEB"/>
    <w:rsid w:val="00DB337E"/>
    <w:rsid w:val="00DB33BD"/>
    <w:rsid w:val="00DB37C2"/>
    <w:rsid w:val="00DB41A7"/>
    <w:rsid w:val="00DC38EE"/>
    <w:rsid w:val="00DC6B97"/>
    <w:rsid w:val="00DD1192"/>
    <w:rsid w:val="00DE157A"/>
    <w:rsid w:val="00DE3AAC"/>
    <w:rsid w:val="00DE4D4C"/>
    <w:rsid w:val="00DE6665"/>
    <w:rsid w:val="00DE69CD"/>
    <w:rsid w:val="00DE6D44"/>
    <w:rsid w:val="00DE7261"/>
    <w:rsid w:val="00DF680A"/>
    <w:rsid w:val="00E00918"/>
    <w:rsid w:val="00E07B07"/>
    <w:rsid w:val="00E1360B"/>
    <w:rsid w:val="00E1702F"/>
    <w:rsid w:val="00E26004"/>
    <w:rsid w:val="00E3006F"/>
    <w:rsid w:val="00E33C5C"/>
    <w:rsid w:val="00E41BD8"/>
    <w:rsid w:val="00E5444B"/>
    <w:rsid w:val="00E57C59"/>
    <w:rsid w:val="00E62E7C"/>
    <w:rsid w:val="00E66F08"/>
    <w:rsid w:val="00E70582"/>
    <w:rsid w:val="00E70EAF"/>
    <w:rsid w:val="00E71AD2"/>
    <w:rsid w:val="00E75802"/>
    <w:rsid w:val="00E76419"/>
    <w:rsid w:val="00E819BD"/>
    <w:rsid w:val="00E81AEB"/>
    <w:rsid w:val="00E962AC"/>
    <w:rsid w:val="00EA02BA"/>
    <w:rsid w:val="00EA472C"/>
    <w:rsid w:val="00EB5BB4"/>
    <w:rsid w:val="00EB5F27"/>
    <w:rsid w:val="00EB75B8"/>
    <w:rsid w:val="00EC36C4"/>
    <w:rsid w:val="00EC4A68"/>
    <w:rsid w:val="00ED1426"/>
    <w:rsid w:val="00ED2137"/>
    <w:rsid w:val="00ED4961"/>
    <w:rsid w:val="00ED740B"/>
    <w:rsid w:val="00EE2076"/>
    <w:rsid w:val="00EE44B4"/>
    <w:rsid w:val="00EF003D"/>
    <w:rsid w:val="00EF08DD"/>
    <w:rsid w:val="00EF4C39"/>
    <w:rsid w:val="00F04225"/>
    <w:rsid w:val="00F04845"/>
    <w:rsid w:val="00F07908"/>
    <w:rsid w:val="00F12C31"/>
    <w:rsid w:val="00F14F32"/>
    <w:rsid w:val="00F160E0"/>
    <w:rsid w:val="00F25D00"/>
    <w:rsid w:val="00F3019A"/>
    <w:rsid w:val="00F53A8B"/>
    <w:rsid w:val="00F5540A"/>
    <w:rsid w:val="00F61847"/>
    <w:rsid w:val="00F63CE6"/>
    <w:rsid w:val="00F64750"/>
    <w:rsid w:val="00F65B9B"/>
    <w:rsid w:val="00F65BD6"/>
    <w:rsid w:val="00F706AB"/>
    <w:rsid w:val="00F718C9"/>
    <w:rsid w:val="00F71DEC"/>
    <w:rsid w:val="00F72BD7"/>
    <w:rsid w:val="00F72F5E"/>
    <w:rsid w:val="00F73A1A"/>
    <w:rsid w:val="00F8775E"/>
    <w:rsid w:val="00F90BC6"/>
    <w:rsid w:val="00F9126F"/>
    <w:rsid w:val="00F91846"/>
    <w:rsid w:val="00F92AE4"/>
    <w:rsid w:val="00F93E85"/>
    <w:rsid w:val="00F93F8E"/>
    <w:rsid w:val="00F97C2E"/>
    <w:rsid w:val="00FA3A1E"/>
    <w:rsid w:val="00FB1699"/>
    <w:rsid w:val="00FB3FBD"/>
    <w:rsid w:val="00FB4251"/>
    <w:rsid w:val="00FB6877"/>
    <w:rsid w:val="00FC40E2"/>
    <w:rsid w:val="00FC5B0C"/>
    <w:rsid w:val="00FD1530"/>
    <w:rsid w:val="00FD6535"/>
    <w:rsid w:val="00FE1BCD"/>
    <w:rsid w:val="00FE3CF7"/>
    <w:rsid w:val="00FF0457"/>
    <w:rsid w:val="00FF1891"/>
    <w:rsid w:val="00FF27C6"/>
    <w:rsid w:val="00FF4A28"/>
    <w:rsid w:val="00FF75EE"/>
    <w:rsid w:val="03019B3B"/>
    <w:rsid w:val="0A89DF53"/>
    <w:rsid w:val="0AF93F4D"/>
    <w:rsid w:val="15A1B44B"/>
    <w:rsid w:val="1810C3B4"/>
    <w:rsid w:val="1D344B02"/>
    <w:rsid w:val="2B98AC81"/>
    <w:rsid w:val="381D494E"/>
    <w:rsid w:val="452F5F27"/>
    <w:rsid w:val="4A4DB282"/>
    <w:rsid w:val="791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E71EF6"/>
  <w15:docId w15:val="{D0A25DDA-66B6-487C-A40F-0677CD7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D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B1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3CDC"/>
    <w:pPr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3CDC"/>
    <w:rPr>
      <w:rFonts w:cs="Times New Roman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E71AD2"/>
    <w:pPr>
      <w:numPr>
        <w:numId w:val="4"/>
      </w:numPr>
      <w:overflowPunct/>
      <w:autoSpaceDE/>
      <w:autoSpaceDN/>
      <w:adjustRightInd/>
      <w:ind w:left="357" w:hanging="357"/>
      <w:jc w:val="both"/>
      <w:textAlignment w:val="auto"/>
    </w:pPr>
    <w:rPr>
      <w:sz w:val="24"/>
      <w:szCs w:val="24"/>
    </w:rPr>
  </w:style>
  <w:style w:type="paragraph" w:styleId="ListNumber">
    <w:name w:val="List Number"/>
    <w:basedOn w:val="Normal"/>
    <w:uiPriority w:val="99"/>
    <w:rsid w:val="00E71AD2"/>
    <w:pPr>
      <w:numPr>
        <w:numId w:val="7"/>
      </w:numPr>
      <w:overflowPunct/>
      <w:autoSpaceDE/>
      <w:autoSpaceDN/>
      <w:adjustRightInd/>
      <w:ind w:left="0" w:firstLine="0"/>
      <w:jc w:val="both"/>
      <w:textAlignment w:val="auto"/>
    </w:pPr>
    <w:rPr>
      <w:sz w:val="24"/>
      <w:szCs w:val="24"/>
    </w:rPr>
  </w:style>
  <w:style w:type="paragraph" w:styleId="ListNumber2">
    <w:name w:val="List Number 2"/>
    <w:basedOn w:val="Normal"/>
    <w:uiPriority w:val="99"/>
    <w:rsid w:val="00E71AD2"/>
    <w:pPr>
      <w:numPr>
        <w:numId w:val="8"/>
      </w:numPr>
      <w:overflowPunct/>
      <w:autoSpaceDE/>
      <w:autoSpaceDN/>
      <w:adjustRightInd/>
      <w:ind w:left="641" w:hanging="357"/>
      <w:jc w:val="both"/>
      <w:textAlignment w:val="auto"/>
    </w:pPr>
    <w:rPr>
      <w:sz w:val="24"/>
      <w:szCs w:val="24"/>
    </w:rPr>
  </w:style>
  <w:style w:type="paragraph" w:customStyle="1" w:styleId="TableText">
    <w:name w:val="Table Text"/>
    <w:basedOn w:val="Normal"/>
    <w:rsid w:val="00703CD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A9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B3"/>
  </w:style>
  <w:style w:type="character" w:customStyle="1" w:styleId="CommentTextChar">
    <w:name w:val="Comment Text Char"/>
    <w:basedOn w:val="DefaultParagraphFont"/>
    <w:link w:val="CommentText"/>
    <w:rsid w:val="000118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8B3"/>
    <w:rPr>
      <w:b/>
      <w:bCs/>
      <w:lang w:eastAsia="en-US"/>
    </w:rPr>
  </w:style>
  <w:style w:type="table" w:styleId="TableGrid">
    <w:name w:val="Table Grid"/>
    <w:basedOn w:val="TableNormal"/>
    <w:rsid w:val="007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107B6"/>
  </w:style>
  <w:style w:type="character" w:customStyle="1" w:styleId="FootnoteTextChar">
    <w:name w:val="Footnote Text Char"/>
    <w:basedOn w:val="DefaultParagraphFont"/>
    <w:link w:val="FootnoteText"/>
    <w:rsid w:val="007107B6"/>
    <w:rPr>
      <w:lang w:eastAsia="en-US"/>
    </w:rPr>
  </w:style>
  <w:style w:type="character" w:styleId="FootnoteReference">
    <w:name w:val="footnote reference"/>
    <w:basedOn w:val="DefaultParagraphFont"/>
    <w:rsid w:val="007107B6"/>
    <w:rPr>
      <w:vertAlign w:val="superscript"/>
    </w:rPr>
  </w:style>
  <w:style w:type="paragraph" w:customStyle="1" w:styleId="Body1">
    <w:name w:val="Body 1"/>
    <w:rsid w:val="00C41684"/>
    <w:pPr>
      <w:jc w:val="both"/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1Char">
    <w:name w:val="Heading 1 Char"/>
    <w:basedOn w:val="DefaultParagraphFont"/>
    <w:link w:val="Heading1"/>
    <w:rsid w:val="0068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1B1D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qx-person-position">
    <w:name w:val="qx-person-position"/>
    <w:basedOn w:val="Normal"/>
    <w:rsid w:val="001B1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57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473"/>
    <w:rPr>
      <w:lang w:eastAsia="en-US"/>
    </w:rPr>
  </w:style>
  <w:style w:type="paragraph" w:styleId="Footer">
    <w:name w:val="footer"/>
    <w:basedOn w:val="Normal"/>
    <w:link w:val="Foot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47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rc.org/en/what-we-do/idrl/idrl-guidelin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330173938E4983DFDFB5CA5F9D01" ma:contentTypeVersion="14" ma:contentTypeDescription="Create a new document." ma:contentTypeScope="" ma:versionID="0dcf15b19e3dc56600bfb3eb8ead2f48">
  <xsd:schema xmlns:xsd="http://www.w3.org/2001/XMLSchema" xmlns:xs="http://www.w3.org/2001/XMLSchema" xmlns:p="http://schemas.microsoft.com/office/2006/metadata/properties" xmlns:ns1="http://schemas.microsoft.com/sharepoint/v3" xmlns:ns3="60e2044b-4a75-444c-8ce3-ab1c1e3a3442" xmlns:ns4="21d63476-5551-4150-990f-957f182445a7" targetNamespace="http://schemas.microsoft.com/office/2006/metadata/properties" ma:root="true" ma:fieldsID="07b52e6fb2065854e8f10b12929ab123" ns1:_="" ns3:_="" ns4:_="">
    <xsd:import namespace="http://schemas.microsoft.com/sharepoint/v3"/>
    <xsd:import namespace="60e2044b-4a75-444c-8ce3-ab1c1e3a3442"/>
    <xsd:import namespace="21d63476-5551-4150-990f-957f18244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044b-4a75-444c-8ce3-ab1c1e3a3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3476-5551-4150-990f-957f1824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B11-8C08-4155-96A7-D6D2025D8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BFA88-5089-4C2E-B935-9365A4C7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e2044b-4a75-444c-8ce3-ab1c1e3a3442"/>
    <ds:schemaRef ds:uri="21d63476-5551-4150-990f-957f1824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9A97B-240F-40A9-96F9-5E5A7A491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591177-C5B5-47C4-8270-08FC3730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MOFA opening delegation</vt:lpstr>
    </vt:vector>
  </TitlesOfParts>
  <Company>IFRC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MOFA opening delegation</dc:title>
  <dc:creator>priya.pillai</dc:creator>
  <cp:lastModifiedBy>Isabelle GRANGER</cp:lastModifiedBy>
  <cp:revision>8</cp:revision>
  <cp:lastPrinted>2017-04-04T08:43:00Z</cp:lastPrinted>
  <dcterms:created xsi:type="dcterms:W3CDTF">2020-03-21T15:41:00Z</dcterms:created>
  <dcterms:modified xsi:type="dcterms:W3CDTF">2020-03-23T16:57:00Z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0x0101009ED5330173938E4983DFDFB5CA5F9D01</vt:lpwstr>
  </property>
  <property fmtid="{D5CDD505-2E9C-101B-9397-08002B2CF9AE}" pid="3" name="Category">
    <vt:lpwstr>Recognition of IFRC Legal Status</vt:lpwstr>
  </property>
  <property fmtid="{D5CDD505-2E9C-101B-9397-08002B2CF9AE}" pid="4" name="_DocHome">
    <vt:i4>1270582322</vt:i4>
  </property>
</Properties>
</file>