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5FA" w:rsidRPr="005E14F0" w:rsidRDefault="005E14F0" w:rsidP="005E14F0">
      <w:pPr>
        <w:spacing w:after="0"/>
        <w:rPr>
          <w:b/>
          <w:sz w:val="36"/>
          <w:lang w:val="en-US"/>
        </w:rPr>
      </w:pPr>
      <w:bookmarkStart w:id="0" w:name="_GoBack"/>
      <w:bookmarkEnd w:id="0"/>
      <w:r w:rsidRPr="005E14F0">
        <w:rPr>
          <w:b/>
          <w:sz w:val="36"/>
          <w:lang w:val="en-US"/>
        </w:rPr>
        <w:t>Role-playing game for introducing multi-level community resilience coalitions</w:t>
      </w:r>
    </w:p>
    <w:p w:rsidR="005E14F0" w:rsidRPr="005E14F0" w:rsidRDefault="005E14F0" w:rsidP="005E14F0">
      <w:pPr>
        <w:spacing w:after="0"/>
        <w:rPr>
          <w:b/>
          <w:i/>
          <w:color w:val="FF0000"/>
          <w:sz w:val="32"/>
          <w:lang w:val="en-US"/>
        </w:rPr>
      </w:pPr>
      <w:r w:rsidRPr="005E14F0">
        <w:rPr>
          <w:b/>
          <w:i/>
          <w:color w:val="FF0000"/>
          <w:sz w:val="32"/>
          <w:lang w:val="en-US"/>
        </w:rPr>
        <w:t>Lesson plan for the facilitator</w:t>
      </w:r>
    </w:p>
    <w:p w:rsidR="005E14F0" w:rsidRDefault="005E14F0" w:rsidP="005E14F0">
      <w:pPr>
        <w:spacing w:after="0"/>
        <w:rPr>
          <w:lang w:val="en-US"/>
        </w:rPr>
      </w:pPr>
    </w:p>
    <w:p w:rsidR="00876098" w:rsidRPr="00876098" w:rsidRDefault="00876098" w:rsidP="00876098">
      <w:pPr>
        <w:pStyle w:val="ListParagraph"/>
        <w:numPr>
          <w:ilvl w:val="0"/>
          <w:numId w:val="6"/>
        </w:numPr>
        <w:spacing w:after="0"/>
        <w:rPr>
          <w:b/>
          <w:sz w:val="28"/>
          <w:u w:val="single"/>
          <w:lang w:val="en-US"/>
        </w:rPr>
      </w:pPr>
      <w:r w:rsidRPr="00876098">
        <w:rPr>
          <w:b/>
          <w:sz w:val="28"/>
          <w:u w:val="single"/>
          <w:lang w:val="en-US"/>
        </w:rPr>
        <w:t>General description of the exercise:</w:t>
      </w:r>
    </w:p>
    <w:p w:rsidR="00876098" w:rsidRDefault="00876098" w:rsidP="005E14F0">
      <w:pPr>
        <w:spacing w:after="0"/>
        <w:rPr>
          <w:b/>
          <w:u w:val="single"/>
          <w:lang w:val="en-US"/>
        </w:rPr>
      </w:pPr>
    </w:p>
    <w:p w:rsidR="005E14F0" w:rsidRPr="00876098" w:rsidRDefault="005E14F0" w:rsidP="00876098">
      <w:pPr>
        <w:pStyle w:val="ListParagraph"/>
        <w:numPr>
          <w:ilvl w:val="1"/>
          <w:numId w:val="6"/>
        </w:numPr>
        <w:spacing w:after="0"/>
        <w:rPr>
          <w:lang w:val="en-US"/>
        </w:rPr>
      </w:pPr>
      <w:r w:rsidRPr="00876098">
        <w:rPr>
          <w:b/>
          <w:u w:val="single"/>
          <w:lang w:val="en-US"/>
        </w:rPr>
        <w:t>Duration</w:t>
      </w:r>
      <w:r w:rsidRPr="00876098">
        <w:rPr>
          <w:lang w:val="en-US"/>
        </w:rPr>
        <w:t>: 60-90 minutes</w:t>
      </w:r>
    </w:p>
    <w:p w:rsidR="00551678" w:rsidRDefault="00551678" w:rsidP="005E14F0">
      <w:pPr>
        <w:spacing w:after="0"/>
        <w:rPr>
          <w:lang w:val="en-US"/>
        </w:rPr>
      </w:pPr>
      <w:r>
        <w:rPr>
          <w:lang w:val="en-US"/>
        </w:rPr>
        <w:t>[Note: This activity can also serve as an ice-breaker to help participants meet each other.]</w:t>
      </w:r>
    </w:p>
    <w:p w:rsidR="005E14F0" w:rsidRDefault="005E14F0" w:rsidP="005E14F0">
      <w:pPr>
        <w:spacing w:after="0"/>
        <w:rPr>
          <w:lang w:val="en-US"/>
        </w:rPr>
      </w:pPr>
    </w:p>
    <w:p w:rsidR="00876098" w:rsidRDefault="005E14F0" w:rsidP="00876098">
      <w:pPr>
        <w:pStyle w:val="ListParagraph"/>
        <w:numPr>
          <w:ilvl w:val="1"/>
          <w:numId w:val="6"/>
        </w:numPr>
        <w:spacing w:after="0"/>
        <w:rPr>
          <w:lang w:val="en-US"/>
        </w:rPr>
      </w:pPr>
      <w:r w:rsidRPr="00876098">
        <w:rPr>
          <w:b/>
          <w:u w:val="single"/>
          <w:lang w:val="en-US"/>
        </w:rPr>
        <w:t>Purpose</w:t>
      </w:r>
      <w:r w:rsidRPr="00876098">
        <w:rPr>
          <w:lang w:val="en-US"/>
        </w:rPr>
        <w:t xml:space="preserve">: </w:t>
      </w:r>
    </w:p>
    <w:p w:rsidR="005E14F0" w:rsidRPr="00876098" w:rsidRDefault="005E14F0" w:rsidP="00876098">
      <w:pPr>
        <w:spacing w:after="0"/>
        <w:rPr>
          <w:lang w:val="en-US"/>
        </w:rPr>
      </w:pPr>
      <w:r w:rsidRPr="00876098">
        <w:rPr>
          <w:lang w:val="en-US"/>
        </w:rPr>
        <w:t>This role-playing game aims to introduce diverse audiences to the concept of coalition-building, specifically to support enhanced community resilience. It aims to encourage participants to consider the perspective of different stakeholders of resilience coalitions, to understand the motivations and interests of different groups.</w:t>
      </w:r>
    </w:p>
    <w:p w:rsidR="005E14F0" w:rsidRDefault="005E14F0" w:rsidP="005E14F0">
      <w:pPr>
        <w:spacing w:after="0"/>
        <w:rPr>
          <w:lang w:val="en-US"/>
        </w:rPr>
      </w:pPr>
      <w:r>
        <w:rPr>
          <w:lang w:val="en-US"/>
        </w:rPr>
        <w:t>As this game is designed to be led by the participants, there are no specific expected messages to be communicated to the players. Rather, it is designed to share perspectives on the benefits and limitations of coalitions focused on community-based plans of action, as well as the different real-life experiences from the participants.</w:t>
      </w:r>
    </w:p>
    <w:p w:rsidR="005E14F0" w:rsidRDefault="005E14F0" w:rsidP="005E14F0">
      <w:pPr>
        <w:spacing w:after="0"/>
        <w:rPr>
          <w:lang w:val="en-US"/>
        </w:rPr>
      </w:pPr>
    </w:p>
    <w:p w:rsidR="00876098" w:rsidRPr="00876098" w:rsidRDefault="005E14F0" w:rsidP="00876098">
      <w:pPr>
        <w:pStyle w:val="ListParagraph"/>
        <w:numPr>
          <w:ilvl w:val="1"/>
          <w:numId w:val="6"/>
        </w:numPr>
        <w:spacing w:after="0"/>
        <w:rPr>
          <w:lang w:val="en-US"/>
        </w:rPr>
      </w:pPr>
      <w:r w:rsidRPr="00876098">
        <w:rPr>
          <w:b/>
          <w:u w:val="single"/>
          <w:lang w:val="en-US"/>
        </w:rPr>
        <w:t>Audience</w:t>
      </w:r>
      <w:r w:rsidRPr="00876098">
        <w:rPr>
          <w:lang w:val="en-US"/>
        </w:rPr>
        <w:t>:</w:t>
      </w:r>
    </w:p>
    <w:p w:rsidR="005E14F0" w:rsidRDefault="005E14F0" w:rsidP="005E14F0">
      <w:pPr>
        <w:spacing w:after="0"/>
        <w:rPr>
          <w:lang w:val="en-US"/>
        </w:rPr>
      </w:pPr>
      <w:r>
        <w:rPr>
          <w:lang w:val="en-US"/>
        </w:rPr>
        <w:t xml:space="preserve">As the game is led by participants, the richness of the discussion will be highly dependent on the </w:t>
      </w:r>
      <w:r w:rsidR="00551678">
        <w:rPr>
          <w:lang w:val="en-US"/>
        </w:rPr>
        <w:t>different perspectives</w:t>
      </w:r>
      <w:r>
        <w:rPr>
          <w:lang w:val="en-US"/>
        </w:rPr>
        <w:t xml:space="preserve"> of the participants. Therefore, the more diverse the participation, the richer the discussions will be.</w:t>
      </w:r>
    </w:p>
    <w:p w:rsidR="005E14F0" w:rsidRDefault="005E14F0" w:rsidP="005E14F0">
      <w:pPr>
        <w:spacing w:after="0"/>
        <w:rPr>
          <w:lang w:val="en-US"/>
        </w:rPr>
      </w:pPr>
      <w:r>
        <w:rPr>
          <w:lang w:val="en-US"/>
        </w:rPr>
        <w:t>In particular, it is expected that the audience for the game will include at least three of the following seven groups:</w:t>
      </w:r>
    </w:p>
    <w:p w:rsidR="005E14F0" w:rsidRPr="00876098" w:rsidRDefault="005E14F0" w:rsidP="005E14F0">
      <w:pPr>
        <w:spacing w:after="0"/>
        <w:rPr>
          <w:sz w:val="20"/>
          <w:lang w:val="en-US"/>
        </w:rPr>
      </w:pPr>
    </w:p>
    <w:p w:rsidR="005E14F0" w:rsidRPr="00876098" w:rsidRDefault="005E14F0" w:rsidP="005E14F0">
      <w:pPr>
        <w:spacing w:after="0"/>
        <w:rPr>
          <w:sz w:val="20"/>
          <w:u w:val="single"/>
          <w:lang w:val="en-US"/>
        </w:rPr>
      </w:pPr>
      <w:r w:rsidRPr="00876098">
        <w:rPr>
          <w:sz w:val="20"/>
          <w:u w:val="single"/>
          <w:lang w:val="en-US"/>
        </w:rPr>
        <w:t>Community:</w:t>
      </w:r>
    </w:p>
    <w:p w:rsidR="005E14F0" w:rsidRPr="00876098" w:rsidRDefault="005E14F0" w:rsidP="005E14F0">
      <w:pPr>
        <w:pStyle w:val="ListParagraph"/>
        <w:numPr>
          <w:ilvl w:val="0"/>
          <w:numId w:val="2"/>
        </w:numPr>
        <w:spacing w:after="0"/>
        <w:rPr>
          <w:sz w:val="20"/>
          <w:lang w:val="en-US"/>
        </w:rPr>
      </w:pPr>
      <w:r w:rsidRPr="00876098">
        <w:rPr>
          <w:sz w:val="20"/>
          <w:lang w:val="en-US"/>
        </w:rPr>
        <w:t>Community representatives and / or volunteers and / or staff supporting community-centered activities;</w:t>
      </w:r>
    </w:p>
    <w:p w:rsidR="005E14F0" w:rsidRPr="00876098" w:rsidRDefault="005E14F0" w:rsidP="005E14F0">
      <w:pPr>
        <w:spacing w:after="0"/>
        <w:rPr>
          <w:sz w:val="20"/>
          <w:u w:val="single"/>
          <w:lang w:val="en-US"/>
        </w:rPr>
      </w:pPr>
      <w:r w:rsidRPr="00876098">
        <w:rPr>
          <w:sz w:val="20"/>
          <w:u w:val="single"/>
          <w:lang w:val="en-US"/>
        </w:rPr>
        <w:t>City:</w:t>
      </w:r>
    </w:p>
    <w:p w:rsidR="005E14F0" w:rsidRPr="00876098" w:rsidRDefault="005E14F0" w:rsidP="005E14F0">
      <w:pPr>
        <w:pStyle w:val="ListParagraph"/>
        <w:numPr>
          <w:ilvl w:val="0"/>
          <w:numId w:val="2"/>
        </w:numPr>
        <w:spacing w:after="0"/>
        <w:rPr>
          <w:sz w:val="20"/>
          <w:lang w:val="en-US"/>
        </w:rPr>
      </w:pPr>
      <w:r w:rsidRPr="00876098">
        <w:rPr>
          <w:sz w:val="20"/>
          <w:lang w:val="en-US"/>
        </w:rPr>
        <w:t>Red Cross / Red Crescent branch-level representatives;</w:t>
      </w:r>
    </w:p>
    <w:p w:rsidR="005E14F0" w:rsidRPr="00876098" w:rsidRDefault="005E14F0" w:rsidP="005E14F0">
      <w:pPr>
        <w:pStyle w:val="ListParagraph"/>
        <w:numPr>
          <w:ilvl w:val="0"/>
          <w:numId w:val="2"/>
        </w:numPr>
        <w:spacing w:after="0"/>
        <w:rPr>
          <w:sz w:val="20"/>
          <w:lang w:val="en-US"/>
        </w:rPr>
      </w:pPr>
      <w:r w:rsidRPr="00876098">
        <w:rPr>
          <w:sz w:val="20"/>
          <w:lang w:val="en-US"/>
        </w:rPr>
        <w:t>Local government representation and / or local civil society representation (non-profit; foundation; private sector);</w:t>
      </w:r>
    </w:p>
    <w:p w:rsidR="005E14F0" w:rsidRPr="00876098" w:rsidRDefault="005E14F0" w:rsidP="005E14F0">
      <w:pPr>
        <w:spacing w:after="0"/>
        <w:rPr>
          <w:sz w:val="20"/>
          <w:u w:val="single"/>
          <w:lang w:val="en-US"/>
        </w:rPr>
      </w:pPr>
      <w:r w:rsidRPr="00876098">
        <w:rPr>
          <w:sz w:val="20"/>
          <w:u w:val="single"/>
          <w:lang w:val="en-US"/>
        </w:rPr>
        <w:t>National:</w:t>
      </w:r>
    </w:p>
    <w:p w:rsidR="005E14F0" w:rsidRPr="00876098" w:rsidRDefault="005E14F0" w:rsidP="005E14F0">
      <w:pPr>
        <w:pStyle w:val="ListParagraph"/>
        <w:numPr>
          <w:ilvl w:val="0"/>
          <w:numId w:val="2"/>
        </w:numPr>
        <w:spacing w:after="0"/>
        <w:rPr>
          <w:sz w:val="20"/>
          <w:lang w:val="en-US"/>
        </w:rPr>
      </w:pPr>
      <w:r w:rsidRPr="00876098">
        <w:rPr>
          <w:sz w:val="20"/>
          <w:lang w:val="en-US"/>
        </w:rPr>
        <w:t>Red Cross / Red Crescent national-level representatives;</w:t>
      </w:r>
    </w:p>
    <w:p w:rsidR="005E14F0" w:rsidRPr="00876098" w:rsidRDefault="005E14F0" w:rsidP="005E14F0">
      <w:pPr>
        <w:pStyle w:val="ListParagraph"/>
        <w:numPr>
          <w:ilvl w:val="0"/>
          <w:numId w:val="2"/>
        </w:numPr>
        <w:spacing w:after="0"/>
        <w:rPr>
          <w:sz w:val="20"/>
          <w:lang w:val="en-US"/>
        </w:rPr>
      </w:pPr>
      <w:r w:rsidRPr="00876098">
        <w:rPr>
          <w:sz w:val="20"/>
          <w:lang w:val="en-US"/>
        </w:rPr>
        <w:t>National government representation and / or national civil society representation (non-profit; foundation; private sector);</w:t>
      </w:r>
    </w:p>
    <w:p w:rsidR="005E14F0" w:rsidRPr="00876098" w:rsidRDefault="005E14F0" w:rsidP="005E14F0">
      <w:pPr>
        <w:spacing w:after="0"/>
        <w:rPr>
          <w:sz w:val="20"/>
          <w:u w:val="single"/>
          <w:lang w:val="en-US"/>
        </w:rPr>
      </w:pPr>
      <w:r w:rsidRPr="00876098">
        <w:rPr>
          <w:sz w:val="20"/>
          <w:u w:val="single"/>
          <w:lang w:val="en-US"/>
        </w:rPr>
        <w:t>Regional:</w:t>
      </w:r>
    </w:p>
    <w:p w:rsidR="005E14F0" w:rsidRPr="00876098" w:rsidRDefault="005E14F0" w:rsidP="005E14F0">
      <w:pPr>
        <w:pStyle w:val="ListParagraph"/>
        <w:numPr>
          <w:ilvl w:val="0"/>
          <w:numId w:val="2"/>
        </w:numPr>
        <w:spacing w:after="0"/>
        <w:rPr>
          <w:sz w:val="20"/>
          <w:lang w:val="en-US"/>
        </w:rPr>
      </w:pPr>
      <w:r w:rsidRPr="00876098">
        <w:rPr>
          <w:sz w:val="20"/>
          <w:lang w:val="en-US"/>
        </w:rPr>
        <w:t>Red Cross / Red Crescent regional staff (IFRC; PNS);</w:t>
      </w:r>
    </w:p>
    <w:p w:rsidR="005E14F0" w:rsidRPr="00876098" w:rsidRDefault="005E14F0" w:rsidP="005E14F0">
      <w:pPr>
        <w:pStyle w:val="ListParagraph"/>
        <w:numPr>
          <w:ilvl w:val="0"/>
          <w:numId w:val="2"/>
        </w:numPr>
        <w:spacing w:after="0"/>
        <w:rPr>
          <w:sz w:val="20"/>
          <w:lang w:val="en-US"/>
        </w:rPr>
      </w:pPr>
      <w:r w:rsidRPr="00876098">
        <w:rPr>
          <w:sz w:val="20"/>
          <w:lang w:val="en-US"/>
        </w:rPr>
        <w:t>Representation from regional bodies and / or regional representation of international organizations.</w:t>
      </w:r>
    </w:p>
    <w:p w:rsidR="005E14F0" w:rsidRDefault="005E14F0" w:rsidP="005E14F0">
      <w:pPr>
        <w:spacing w:after="0"/>
        <w:rPr>
          <w:lang w:val="en-US"/>
        </w:rPr>
      </w:pPr>
    </w:p>
    <w:p w:rsidR="00876098" w:rsidRDefault="00876098" w:rsidP="005E14F0">
      <w:pPr>
        <w:spacing w:after="0"/>
        <w:rPr>
          <w:u w:val="single"/>
          <w:lang w:val="en-US"/>
        </w:rPr>
      </w:pPr>
    </w:p>
    <w:p w:rsidR="00876098" w:rsidRDefault="00876098">
      <w:pPr>
        <w:rPr>
          <w:u w:val="single"/>
          <w:lang w:val="en-US"/>
        </w:rPr>
      </w:pPr>
      <w:r>
        <w:rPr>
          <w:u w:val="single"/>
          <w:lang w:val="en-US"/>
        </w:rPr>
        <w:br w:type="page"/>
      </w:r>
    </w:p>
    <w:p w:rsidR="00551678" w:rsidRPr="00876098" w:rsidRDefault="00551678" w:rsidP="00876098">
      <w:pPr>
        <w:pStyle w:val="ListParagraph"/>
        <w:numPr>
          <w:ilvl w:val="0"/>
          <w:numId w:val="6"/>
        </w:numPr>
        <w:spacing w:after="0"/>
        <w:rPr>
          <w:b/>
          <w:sz w:val="28"/>
          <w:u w:val="single"/>
          <w:lang w:val="en-US"/>
        </w:rPr>
      </w:pPr>
      <w:r w:rsidRPr="00876098">
        <w:rPr>
          <w:b/>
          <w:sz w:val="28"/>
          <w:u w:val="single"/>
          <w:lang w:val="en-US"/>
        </w:rPr>
        <w:lastRenderedPageBreak/>
        <w:t>Preparing the exercise:</w:t>
      </w:r>
    </w:p>
    <w:p w:rsidR="00876098" w:rsidRDefault="00876098" w:rsidP="005E14F0">
      <w:pPr>
        <w:spacing w:after="0"/>
        <w:rPr>
          <w:lang w:val="en-US"/>
        </w:rPr>
      </w:pPr>
    </w:p>
    <w:p w:rsidR="006F6EB3" w:rsidRPr="00876098" w:rsidRDefault="006F6EB3" w:rsidP="006F6EB3">
      <w:pPr>
        <w:pStyle w:val="ListParagraph"/>
        <w:numPr>
          <w:ilvl w:val="1"/>
          <w:numId w:val="6"/>
        </w:numPr>
        <w:spacing w:after="0"/>
        <w:rPr>
          <w:b/>
          <w:u w:val="single"/>
          <w:lang w:val="en-US"/>
        </w:rPr>
      </w:pPr>
      <w:r>
        <w:rPr>
          <w:b/>
          <w:u w:val="single"/>
          <w:lang w:val="en-US"/>
        </w:rPr>
        <w:t>Stationary:</w:t>
      </w:r>
    </w:p>
    <w:p w:rsidR="006F6EB3" w:rsidRDefault="006F6EB3" w:rsidP="006F6EB3">
      <w:pPr>
        <w:pStyle w:val="ListParagraph"/>
        <w:numPr>
          <w:ilvl w:val="0"/>
          <w:numId w:val="14"/>
        </w:numPr>
        <w:spacing w:after="0"/>
        <w:rPr>
          <w:lang w:val="en-US"/>
        </w:rPr>
      </w:pPr>
      <w:r>
        <w:rPr>
          <w:lang w:val="en-US"/>
        </w:rPr>
        <w:t>Flip chart sheets (5)</w:t>
      </w:r>
      <w:r w:rsidR="008511CB">
        <w:rPr>
          <w:lang w:val="en-US"/>
        </w:rPr>
        <w:t>;</w:t>
      </w:r>
    </w:p>
    <w:p w:rsidR="006F6EB3" w:rsidRDefault="006F6EB3" w:rsidP="006F6EB3">
      <w:pPr>
        <w:pStyle w:val="ListParagraph"/>
        <w:numPr>
          <w:ilvl w:val="0"/>
          <w:numId w:val="14"/>
        </w:numPr>
        <w:spacing w:after="0"/>
        <w:rPr>
          <w:lang w:val="en-US"/>
        </w:rPr>
      </w:pPr>
      <w:r>
        <w:rPr>
          <w:lang w:val="en-US"/>
        </w:rPr>
        <w:t>Markers (5 blue, 5 red, 5 black)</w:t>
      </w:r>
      <w:r w:rsidR="008511CB">
        <w:rPr>
          <w:lang w:val="en-US"/>
        </w:rPr>
        <w:t>;</w:t>
      </w:r>
    </w:p>
    <w:p w:rsidR="008511CB" w:rsidRPr="006F6EB3" w:rsidRDefault="008511CB" w:rsidP="006F6EB3">
      <w:pPr>
        <w:pStyle w:val="ListParagraph"/>
        <w:numPr>
          <w:ilvl w:val="0"/>
          <w:numId w:val="14"/>
        </w:numPr>
        <w:spacing w:after="0"/>
        <w:rPr>
          <w:lang w:val="en-US"/>
        </w:rPr>
      </w:pPr>
      <w:r>
        <w:rPr>
          <w:lang w:val="en-US"/>
        </w:rPr>
        <w:t>Identification badges (to indicate both names of participants and role being played).</w:t>
      </w:r>
    </w:p>
    <w:p w:rsidR="006F6EB3" w:rsidRDefault="006F6EB3" w:rsidP="006F6EB3">
      <w:pPr>
        <w:spacing w:after="0"/>
        <w:rPr>
          <w:lang w:val="en-US"/>
        </w:rPr>
      </w:pPr>
    </w:p>
    <w:p w:rsidR="00876098" w:rsidRPr="00876098" w:rsidRDefault="006F6EB3" w:rsidP="00876098">
      <w:pPr>
        <w:pStyle w:val="ListParagraph"/>
        <w:numPr>
          <w:ilvl w:val="1"/>
          <w:numId w:val="6"/>
        </w:numPr>
        <w:spacing w:after="0"/>
        <w:rPr>
          <w:b/>
          <w:u w:val="single"/>
          <w:lang w:val="en-US"/>
        </w:rPr>
      </w:pPr>
      <w:r>
        <w:rPr>
          <w:b/>
          <w:u w:val="single"/>
          <w:lang w:val="en-US"/>
        </w:rPr>
        <w:t>Documents to be p</w:t>
      </w:r>
      <w:r w:rsidR="00876098" w:rsidRPr="00876098">
        <w:rPr>
          <w:b/>
          <w:u w:val="single"/>
          <w:lang w:val="en-US"/>
        </w:rPr>
        <w:t>rint</w:t>
      </w:r>
      <w:r>
        <w:rPr>
          <w:b/>
          <w:u w:val="single"/>
          <w:lang w:val="en-US"/>
        </w:rPr>
        <w:t>ed-out</w:t>
      </w:r>
      <w:r w:rsidR="00876098">
        <w:rPr>
          <w:b/>
          <w:u w:val="single"/>
          <w:lang w:val="en-US"/>
        </w:rPr>
        <w:t>:</w:t>
      </w:r>
    </w:p>
    <w:p w:rsidR="00551678" w:rsidRDefault="00551678" w:rsidP="005E14F0">
      <w:pPr>
        <w:spacing w:after="0"/>
        <w:rPr>
          <w:lang w:val="en-US"/>
        </w:rPr>
      </w:pPr>
      <w:r>
        <w:rPr>
          <w:lang w:val="en-US"/>
        </w:rPr>
        <w:t>The facilitator will need to print out the following content ahead of the exercise:</w:t>
      </w:r>
    </w:p>
    <w:p w:rsidR="00551678" w:rsidRDefault="00657BEE" w:rsidP="00551678">
      <w:pPr>
        <w:pStyle w:val="ListParagraph"/>
        <w:numPr>
          <w:ilvl w:val="0"/>
          <w:numId w:val="3"/>
        </w:numPr>
        <w:spacing w:after="0"/>
        <w:rPr>
          <w:lang w:val="en-US"/>
        </w:rPr>
      </w:pPr>
      <w:r w:rsidRPr="0019214E">
        <w:rPr>
          <w:b/>
          <w:lang w:val="en-US"/>
        </w:rPr>
        <w:t>“Introduction to Coalitions 1BC – PARTICIPANT ROLES”:</w:t>
      </w:r>
      <w:r>
        <w:rPr>
          <w:lang w:val="en-US"/>
        </w:rPr>
        <w:t xml:space="preserve"> These PowerPoint slides should be printed on one sheet each, preferably on a thicker paper.</w:t>
      </w:r>
      <w:r w:rsidR="00876098">
        <w:rPr>
          <w:lang w:val="en-US"/>
        </w:rPr>
        <w:t xml:space="preserve"> These sheets will be handed out to participants.</w:t>
      </w:r>
    </w:p>
    <w:p w:rsidR="00657BEE" w:rsidRDefault="00657BEE" w:rsidP="00657BEE">
      <w:pPr>
        <w:spacing w:after="0"/>
        <w:rPr>
          <w:lang w:val="en-US"/>
        </w:rPr>
      </w:pPr>
    </w:p>
    <w:p w:rsidR="00876098" w:rsidRPr="00876098" w:rsidRDefault="00876098" w:rsidP="00876098">
      <w:pPr>
        <w:pStyle w:val="ListParagraph"/>
        <w:numPr>
          <w:ilvl w:val="1"/>
          <w:numId w:val="6"/>
        </w:numPr>
        <w:spacing w:after="0"/>
        <w:rPr>
          <w:b/>
          <w:u w:val="single"/>
          <w:lang w:val="en-US"/>
        </w:rPr>
      </w:pPr>
      <w:r>
        <w:rPr>
          <w:b/>
          <w:u w:val="single"/>
          <w:lang w:val="en-US"/>
        </w:rPr>
        <w:t>Organizing participants in groups:</w:t>
      </w:r>
    </w:p>
    <w:p w:rsidR="00876098" w:rsidRDefault="00876098" w:rsidP="00657BEE">
      <w:pPr>
        <w:spacing w:after="0"/>
        <w:rPr>
          <w:lang w:val="en-US"/>
        </w:rPr>
      </w:pPr>
    </w:p>
    <w:p w:rsidR="00876098" w:rsidRDefault="00876098" w:rsidP="00657BEE">
      <w:pPr>
        <w:spacing w:after="0"/>
        <w:rPr>
          <w:lang w:val="en-US"/>
        </w:rPr>
      </w:pPr>
      <w:r>
        <w:rPr>
          <w:lang w:val="en-US"/>
        </w:rPr>
        <w:t>As finding the right balance of participants is critical to the success of the exercise, it is important to determine who will participate in which group ahead of time. Participants will be divided into 5 gro</w:t>
      </w:r>
      <w:r w:rsidR="00B52FED">
        <w:rPr>
          <w:lang w:val="en-US"/>
        </w:rPr>
        <w:t>ups, each group having between 6</w:t>
      </w:r>
      <w:r>
        <w:rPr>
          <w:lang w:val="en-US"/>
        </w:rPr>
        <w:t xml:space="preserve"> and 8 participants (i.e.</w:t>
      </w:r>
      <w:r w:rsidR="00B52FED">
        <w:rPr>
          <w:lang w:val="en-US"/>
        </w:rPr>
        <w:t xml:space="preserve"> there should be no fewer than 3</w:t>
      </w:r>
      <w:r>
        <w:rPr>
          <w:lang w:val="en-US"/>
        </w:rPr>
        <w:t xml:space="preserve">0 participants and no more than 40 participants taking part in this exercise). </w:t>
      </w:r>
    </w:p>
    <w:p w:rsidR="002D1F2E" w:rsidRDefault="002D1F2E" w:rsidP="00657BEE">
      <w:pPr>
        <w:spacing w:after="0"/>
        <w:rPr>
          <w:lang w:val="en-US"/>
        </w:rPr>
      </w:pPr>
    </w:p>
    <w:p w:rsidR="00876098" w:rsidRDefault="00876098" w:rsidP="00657BEE">
      <w:pPr>
        <w:spacing w:after="0"/>
        <w:rPr>
          <w:lang w:val="en-US"/>
        </w:rPr>
      </w:pPr>
      <w:r>
        <w:rPr>
          <w:lang w:val="en-US"/>
        </w:rPr>
        <w:t>The five groups will be:</w:t>
      </w:r>
    </w:p>
    <w:p w:rsidR="00876098" w:rsidRPr="00876098" w:rsidRDefault="00BA3F2F" w:rsidP="00876098">
      <w:pPr>
        <w:pStyle w:val="ListParagraph"/>
        <w:numPr>
          <w:ilvl w:val="0"/>
          <w:numId w:val="3"/>
        </w:numPr>
        <w:spacing w:after="0"/>
        <w:rPr>
          <w:b/>
          <w:lang w:val="en-US"/>
        </w:rPr>
      </w:pPr>
      <w:r>
        <w:rPr>
          <w:b/>
          <w:lang w:val="en-US"/>
        </w:rPr>
        <w:t>Group 1: N</w:t>
      </w:r>
      <w:r w:rsidR="00876098" w:rsidRPr="00876098">
        <w:rPr>
          <w:b/>
          <w:lang w:val="en-US"/>
        </w:rPr>
        <w:t>eighborhood</w:t>
      </w:r>
      <w:r>
        <w:rPr>
          <w:b/>
          <w:lang w:val="en-US"/>
        </w:rPr>
        <w:t xml:space="preserve"> 8</w:t>
      </w:r>
      <w:r w:rsidR="00876098" w:rsidRPr="00876098">
        <w:rPr>
          <w:b/>
          <w:lang w:val="en-US"/>
        </w:rPr>
        <w:t>.</w:t>
      </w:r>
    </w:p>
    <w:p w:rsidR="00876098" w:rsidRDefault="002D1F2E" w:rsidP="00876098">
      <w:pPr>
        <w:pStyle w:val="ListParagraph"/>
        <w:numPr>
          <w:ilvl w:val="1"/>
          <w:numId w:val="3"/>
        </w:numPr>
        <w:spacing w:after="0"/>
        <w:rPr>
          <w:lang w:val="en-US"/>
        </w:rPr>
      </w:pPr>
      <w:r>
        <w:rPr>
          <w:lang w:val="en-US"/>
        </w:rPr>
        <w:t>The roles in the most local group will be composed of local actors such as volunteers from local religious groups or scouts; local football club members; local member of an early warning team; president of the neighborhood water committee; school teacher; etc.</w:t>
      </w:r>
    </w:p>
    <w:p w:rsidR="00876098" w:rsidRPr="00876098" w:rsidRDefault="00876098" w:rsidP="00876098">
      <w:pPr>
        <w:pStyle w:val="ListParagraph"/>
        <w:numPr>
          <w:ilvl w:val="0"/>
          <w:numId w:val="3"/>
        </w:numPr>
        <w:spacing w:after="0"/>
        <w:rPr>
          <w:b/>
          <w:lang w:val="en-US"/>
        </w:rPr>
      </w:pPr>
      <w:r w:rsidRPr="00876098">
        <w:rPr>
          <w:b/>
          <w:lang w:val="en-US"/>
        </w:rPr>
        <w:t>Group 2: “</w:t>
      </w:r>
      <w:r w:rsidR="00214728">
        <w:rPr>
          <w:b/>
          <w:lang w:val="en-US"/>
        </w:rPr>
        <w:t>R</w:t>
      </w:r>
      <w:r w:rsidR="00214728" w:rsidRPr="00876098">
        <w:rPr>
          <w:b/>
          <w:lang w:val="en-US"/>
        </w:rPr>
        <w:t xml:space="preserve">esilience committee </w:t>
      </w:r>
      <w:r w:rsidR="00214728">
        <w:rPr>
          <w:b/>
          <w:lang w:val="en-US"/>
        </w:rPr>
        <w:t xml:space="preserve">of </w:t>
      </w:r>
      <w:r w:rsidRPr="00876098">
        <w:rPr>
          <w:b/>
          <w:lang w:val="en-US"/>
        </w:rPr>
        <w:t>Southside district”:</w:t>
      </w:r>
    </w:p>
    <w:p w:rsidR="00876098" w:rsidRPr="002D1F2E" w:rsidRDefault="002D1F2E" w:rsidP="00A16CDE">
      <w:pPr>
        <w:pStyle w:val="ListParagraph"/>
        <w:numPr>
          <w:ilvl w:val="1"/>
          <w:numId w:val="3"/>
        </w:numPr>
        <w:spacing w:after="0"/>
        <w:rPr>
          <w:lang w:val="en-US"/>
        </w:rPr>
      </w:pPr>
      <w:r w:rsidRPr="002D1F2E">
        <w:rPr>
          <w:lang w:val="en-US"/>
        </w:rPr>
        <w:t>The roles at district level will include: local authority; local business owner; district representatives; Red Cross representative; journalist from district news channel; etc.</w:t>
      </w:r>
    </w:p>
    <w:p w:rsidR="00876098" w:rsidRPr="00876098" w:rsidRDefault="00876098" w:rsidP="00876098">
      <w:pPr>
        <w:pStyle w:val="ListParagraph"/>
        <w:numPr>
          <w:ilvl w:val="0"/>
          <w:numId w:val="3"/>
        </w:numPr>
        <w:spacing w:after="0"/>
        <w:rPr>
          <w:b/>
          <w:lang w:val="en-US"/>
        </w:rPr>
      </w:pPr>
      <w:r w:rsidRPr="00876098">
        <w:rPr>
          <w:b/>
          <w:lang w:val="en-US"/>
        </w:rPr>
        <w:t>Group 3: “Our resilient city” municipal platform:</w:t>
      </w:r>
    </w:p>
    <w:p w:rsidR="00876098" w:rsidRDefault="002D1F2E" w:rsidP="00876098">
      <w:pPr>
        <w:pStyle w:val="ListParagraph"/>
        <w:numPr>
          <w:ilvl w:val="1"/>
          <w:numId w:val="3"/>
        </w:numPr>
        <w:spacing w:after="0"/>
        <w:rPr>
          <w:lang w:val="en-US"/>
        </w:rPr>
      </w:pPr>
      <w:r w:rsidRPr="002D1F2E">
        <w:rPr>
          <w:lang w:val="en-US"/>
        </w:rPr>
        <w:t>The roles at district level will include:</w:t>
      </w:r>
      <w:r>
        <w:rPr>
          <w:lang w:val="en-US"/>
        </w:rPr>
        <w:t xml:space="preserve"> mayor; Red Cross branch president; Ministry of the Environment representative; local NGO; dean from the local university; head of the local adult training institute; etc.</w:t>
      </w:r>
    </w:p>
    <w:p w:rsidR="00876098" w:rsidRPr="00876098" w:rsidRDefault="00876098" w:rsidP="00876098">
      <w:pPr>
        <w:pStyle w:val="ListParagraph"/>
        <w:numPr>
          <w:ilvl w:val="0"/>
          <w:numId w:val="3"/>
        </w:numPr>
        <w:spacing w:after="0"/>
        <w:rPr>
          <w:b/>
          <w:lang w:val="en-US"/>
        </w:rPr>
      </w:pPr>
      <w:r w:rsidRPr="00876098">
        <w:rPr>
          <w:b/>
          <w:lang w:val="en-US"/>
        </w:rPr>
        <w:t>Group 4: “National resilience platform”:</w:t>
      </w:r>
    </w:p>
    <w:p w:rsidR="00876098" w:rsidRDefault="0008538B" w:rsidP="00876098">
      <w:pPr>
        <w:pStyle w:val="ListParagraph"/>
        <w:numPr>
          <w:ilvl w:val="1"/>
          <w:numId w:val="3"/>
        </w:numPr>
        <w:spacing w:after="0"/>
        <w:rPr>
          <w:lang w:val="en-US"/>
        </w:rPr>
      </w:pPr>
      <w:r w:rsidRPr="002D1F2E">
        <w:rPr>
          <w:lang w:val="en-US"/>
        </w:rPr>
        <w:t>The roles at district level will include:</w:t>
      </w:r>
      <w:r>
        <w:rPr>
          <w:lang w:val="en-US"/>
        </w:rPr>
        <w:t xml:space="preserve"> National Director of the Civil Protection system; Secretary General of the National Red Cross Society; JICA representative (Japanese Government Aid); representative of the Chamber of Commerce; representative of corresponding ministries; representative of INGO active in the country; etc.</w:t>
      </w:r>
    </w:p>
    <w:p w:rsidR="00876098" w:rsidRPr="00876098" w:rsidRDefault="00876098" w:rsidP="00876098">
      <w:pPr>
        <w:pStyle w:val="ListParagraph"/>
        <w:numPr>
          <w:ilvl w:val="0"/>
          <w:numId w:val="3"/>
        </w:numPr>
        <w:spacing w:after="0"/>
        <w:rPr>
          <w:b/>
          <w:lang w:val="en-US"/>
        </w:rPr>
      </w:pPr>
      <w:r w:rsidRPr="00876098">
        <w:rPr>
          <w:b/>
          <w:lang w:val="en-US"/>
        </w:rPr>
        <w:t xml:space="preserve">Group 5: “One Billion Coalition global steering </w:t>
      </w:r>
      <w:r w:rsidR="002D1F2E">
        <w:rPr>
          <w:b/>
          <w:lang w:val="en-US"/>
        </w:rPr>
        <w:t>committee”</w:t>
      </w:r>
      <w:r w:rsidRPr="00876098">
        <w:rPr>
          <w:b/>
          <w:lang w:val="en-US"/>
        </w:rPr>
        <w:t>:</w:t>
      </w:r>
    </w:p>
    <w:p w:rsidR="0008538B" w:rsidRPr="006F6EB3" w:rsidRDefault="0008538B" w:rsidP="00EF7327">
      <w:pPr>
        <w:pStyle w:val="ListParagraph"/>
        <w:numPr>
          <w:ilvl w:val="1"/>
          <w:numId w:val="3"/>
        </w:numPr>
        <w:spacing w:after="0"/>
        <w:rPr>
          <w:lang w:val="en-US"/>
        </w:rPr>
      </w:pPr>
      <w:r w:rsidRPr="006F6EB3">
        <w:rPr>
          <w:lang w:val="en-US"/>
        </w:rPr>
        <w:t>The roles at district level will inclu</w:t>
      </w:r>
      <w:r w:rsidR="00BA3F2F">
        <w:rPr>
          <w:lang w:val="en-US"/>
        </w:rPr>
        <w:t>de: Sec. General of the IFRC; Ex</w:t>
      </w:r>
      <w:r w:rsidRPr="006F6EB3">
        <w:rPr>
          <w:lang w:val="en-US"/>
        </w:rPr>
        <w:t>ecutive Director of the Rockefeller Foundation; Director General o</w:t>
      </w:r>
      <w:r w:rsidR="00BA3F2F">
        <w:rPr>
          <w:lang w:val="en-US"/>
        </w:rPr>
        <w:t>f UNISDR; CEO of Coca-Cola; Head</w:t>
      </w:r>
      <w:r w:rsidRPr="006F6EB3">
        <w:rPr>
          <w:lang w:val="en-US"/>
        </w:rPr>
        <w:t xml:space="preserve"> of Avaaz.org; etc.</w:t>
      </w:r>
      <w:r w:rsidRPr="006F6EB3">
        <w:rPr>
          <w:lang w:val="en-US"/>
        </w:rPr>
        <w:br w:type="page"/>
      </w:r>
    </w:p>
    <w:p w:rsidR="002D1F2E" w:rsidRDefault="002D1F2E" w:rsidP="002D1F2E">
      <w:pPr>
        <w:spacing w:after="0"/>
        <w:rPr>
          <w:lang w:val="en-US"/>
        </w:rPr>
      </w:pPr>
      <w:r>
        <w:rPr>
          <w:lang w:val="en-US"/>
        </w:rPr>
        <w:lastRenderedPageBreak/>
        <w:t>For each of the groups it is recommended to assign the participants to roles significantly different from their current functions. For instance:</w:t>
      </w:r>
    </w:p>
    <w:p w:rsidR="002D1F2E" w:rsidRDefault="002D1F2E" w:rsidP="002D1F2E">
      <w:pPr>
        <w:pStyle w:val="ListParagraph"/>
        <w:numPr>
          <w:ilvl w:val="0"/>
          <w:numId w:val="3"/>
        </w:numPr>
        <w:spacing w:after="0"/>
        <w:rPr>
          <w:lang w:val="en-US"/>
        </w:rPr>
      </w:pPr>
      <w:r>
        <w:rPr>
          <w:lang w:val="en-US"/>
        </w:rPr>
        <w:t>A local volunteer might be asked to play a role on the 1BC Global Steering Committee or on the national platform group;</w:t>
      </w:r>
    </w:p>
    <w:p w:rsidR="002D1F2E" w:rsidRDefault="002D1F2E" w:rsidP="002D1F2E">
      <w:pPr>
        <w:pStyle w:val="ListParagraph"/>
        <w:numPr>
          <w:ilvl w:val="0"/>
          <w:numId w:val="3"/>
        </w:numPr>
        <w:spacing w:after="0"/>
        <w:rPr>
          <w:lang w:val="en-US"/>
        </w:rPr>
      </w:pPr>
      <w:r>
        <w:rPr>
          <w:lang w:val="en-US"/>
        </w:rPr>
        <w:t>The president of a Red Cross branch might be asked to join the neighborhood group;</w:t>
      </w:r>
    </w:p>
    <w:p w:rsidR="002D1F2E" w:rsidRPr="002D1F2E" w:rsidRDefault="002D1F2E" w:rsidP="002D1F2E">
      <w:pPr>
        <w:pStyle w:val="ListParagraph"/>
        <w:numPr>
          <w:ilvl w:val="0"/>
          <w:numId w:val="3"/>
        </w:numPr>
        <w:spacing w:after="0"/>
        <w:rPr>
          <w:lang w:val="en-US"/>
        </w:rPr>
      </w:pPr>
      <w:r>
        <w:rPr>
          <w:lang w:val="en-US"/>
        </w:rPr>
        <w:t>Technical personnel from a National Society headquarters might be asked to join the neighborhood group.</w:t>
      </w:r>
    </w:p>
    <w:p w:rsidR="002D1F2E" w:rsidRDefault="002D1F2E" w:rsidP="002D1F2E">
      <w:pPr>
        <w:spacing w:after="0"/>
        <w:rPr>
          <w:lang w:val="en-US"/>
        </w:rPr>
      </w:pPr>
    </w:p>
    <w:p w:rsidR="0008538B" w:rsidRDefault="0008538B" w:rsidP="002D1F2E">
      <w:pPr>
        <w:spacing w:after="0"/>
        <w:rPr>
          <w:lang w:val="en-US"/>
        </w:rPr>
      </w:pPr>
      <w:r>
        <w:rPr>
          <w:lang w:val="en-US"/>
        </w:rPr>
        <w:t xml:space="preserve">The list of participants and the group they are assigned to should be finalized before the exercise starts. </w:t>
      </w:r>
      <w:r w:rsidRPr="0008538B">
        <w:rPr>
          <w:b/>
          <w:lang w:val="en-US"/>
        </w:rPr>
        <w:t>It is not necessary to assign actual roles to individuals, only divide the participants according to the five groups.</w:t>
      </w:r>
    </w:p>
    <w:p w:rsidR="00876098" w:rsidRDefault="00876098" w:rsidP="00657BEE">
      <w:pPr>
        <w:spacing w:after="0"/>
        <w:rPr>
          <w:lang w:val="en-US"/>
        </w:rPr>
      </w:pPr>
    </w:p>
    <w:p w:rsidR="0008538B" w:rsidRDefault="0008538B" w:rsidP="00657BEE">
      <w:pPr>
        <w:spacing w:after="0"/>
        <w:rPr>
          <w:lang w:val="en-US"/>
        </w:rPr>
      </w:pPr>
    </w:p>
    <w:p w:rsidR="00876098" w:rsidRPr="00876098" w:rsidRDefault="00876098" w:rsidP="00876098">
      <w:pPr>
        <w:pStyle w:val="ListParagraph"/>
        <w:numPr>
          <w:ilvl w:val="0"/>
          <w:numId w:val="6"/>
        </w:numPr>
        <w:spacing w:after="0"/>
        <w:rPr>
          <w:b/>
          <w:sz w:val="28"/>
          <w:u w:val="single"/>
          <w:lang w:val="en-US"/>
        </w:rPr>
      </w:pPr>
      <w:r w:rsidRPr="00876098">
        <w:rPr>
          <w:b/>
          <w:sz w:val="28"/>
          <w:u w:val="single"/>
          <w:lang w:val="en-US"/>
        </w:rPr>
        <w:t>Running the exercise:</w:t>
      </w:r>
    </w:p>
    <w:p w:rsidR="00876098" w:rsidRDefault="00876098" w:rsidP="00876098">
      <w:pPr>
        <w:spacing w:after="0"/>
        <w:rPr>
          <w:lang w:val="en-US"/>
        </w:rPr>
      </w:pPr>
    </w:p>
    <w:p w:rsidR="00876098" w:rsidRPr="00876098" w:rsidRDefault="00876098" w:rsidP="00876098">
      <w:pPr>
        <w:pStyle w:val="ListParagraph"/>
        <w:numPr>
          <w:ilvl w:val="1"/>
          <w:numId w:val="6"/>
        </w:numPr>
        <w:spacing w:after="0"/>
        <w:rPr>
          <w:b/>
          <w:u w:val="single"/>
          <w:lang w:val="en-US"/>
        </w:rPr>
      </w:pPr>
      <w:r w:rsidRPr="00876098">
        <w:rPr>
          <w:b/>
          <w:u w:val="single"/>
          <w:lang w:val="en-US"/>
        </w:rPr>
        <w:t>General introduction:</w:t>
      </w:r>
    </w:p>
    <w:p w:rsidR="00876098" w:rsidRDefault="00876098" w:rsidP="00876098">
      <w:pPr>
        <w:spacing w:after="0"/>
        <w:rPr>
          <w:lang w:val="en-US"/>
        </w:rPr>
      </w:pPr>
      <w:r>
        <w:rPr>
          <w:lang w:val="en-US"/>
        </w:rPr>
        <w:t xml:space="preserve">The facilitator will provide a general overview of the momentum in recent months around coalition building globally, as well as the particular actions taken by the Red Cross / Red Crescent Movement around the </w:t>
      </w:r>
      <w:hyperlink r:id="rId8" w:history="1">
        <w:r w:rsidRPr="00876098">
          <w:rPr>
            <w:rStyle w:val="Hyperlink"/>
            <w:lang w:val="en-US"/>
          </w:rPr>
          <w:t>One Billion Coalition</w:t>
        </w:r>
      </w:hyperlink>
      <w:r>
        <w:rPr>
          <w:lang w:val="en-US"/>
        </w:rPr>
        <w:t>.</w:t>
      </w:r>
    </w:p>
    <w:p w:rsidR="00876098" w:rsidRDefault="00876098" w:rsidP="00876098">
      <w:pPr>
        <w:spacing w:after="0"/>
        <w:rPr>
          <w:lang w:val="en-US"/>
        </w:rPr>
      </w:pPr>
    </w:p>
    <w:p w:rsidR="00876098" w:rsidRPr="00876098" w:rsidRDefault="00876098" w:rsidP="00876098">
      <w:pPr>
        <w:pStyle w:val="ListParagraph"/>
        <w:numPr>
          <w:ilvl w:val="1"/>
          <w:numId w:val="6"/>
        </w:numPr>
        <w:spacing w:after="0"/>
        <w:rPr>
          <w:b/>
          <w:u w:val="single"/>
          <w:lang w:val="en-US"/>
        </w:rPr>
      </w:pPr>
      <w:r>
        <w:rPr>
          <w:b/>
          <w:u w:val="single"/>
          <w:lang w:val="en-US"/>
        </w:rPr>
        <w:t>Organizing the groups</w:t>
      </w:r>
      <w:r w:rsidRPr="00876098">
        <w:rPr>
          <w:b/>
          <w:u w:val="single"/>
          <w:lang w:val="en-US"/>
        </w:rPr>
        <w:t>:</w:t>
      </w:r>
    </w:p>
    <w:p w:rsidR="0008538B" w:rsidRDefault="0008538B" w:rsidP="00876098">
      <w:pPr>
        <w:spacing w:after="0"/>
        <w:rPr>
          <w:lang w:val="en-US"/>
        </w:rPr>
      </w:pPr>
      <w:r>
        <w:rPr>
          <w:lang w:val="en-US"/>
        </w:rPr>
        <w:t>The facilitator should indicate the names of the five groups on flip-chart sheets in different spaces of the meeting room, in a way that each group can discuss their topic without overhearing the neighboring group (</w:t>
      </w:r>
      <w:r w:rsidRPr="0008538B">
        <w:rPr>
          <w:b/>
          <w:lang w:val="en-US"/>
        </w:rPr>
        <w:t>see section 2.2. above for the name of the groups</w:t>
      </w:r>
      <w:r>
        <w:rPr>
          <w:lang w:val="en-US"/>
        </w:rPr>
        <w:t>).</w:t>
      </w:r>
    </w:p>
    <w:p w:rsidR="0008538B" w:rsidRDefault="0008538B" w:rsidP="00876098">
      <w:pPr>
        <w:spacing w:after="0"/>
        <w:rPr>
          <w:lang w:val="en-US"/>
        </w:rPr>
      </w:pPr>
    </w:p>
    <w:p w:rsidR="0008538B" w:rsidRDefault="0008538B" w:rsidP="00876098">
      <w:pPr>
        <w:spacing w:after="0"/>
        <w:rPr>
          <w:lang w:val="en-US"/>
        </w:rPr>
      </w:pPr>
      <w:r>
        <w:rPr>
          <w:lang w:val="en-US"/>
        </w:rPr>
        <w:t>The facilitator should then indicate under each group name the corresponding list of participants.</w:t>
      </w:r>
    </w:p>
    <w:p w:rsidR="0008538B" w:rsidRDefault="0008538B" w:rsidP="00876098">
      <w:pPr>
        <w:spacing w:after="0"/>
        <w:rPr>
          <w:lang w:val="en-US"/>
        </w:rPr>
      </w:pPr>
    </w:p>
    <w:p w:rsidR="0008538B" w:rsidRDefault="0008538B" w:rsidP="0008538B">
      <w:pPr>
        <w:spacing w:after="0"/>
        <w:rPr>
          <w:lang w:val="en-US"/>
        </w:rPr>
      </w:pPr>
      <w:r>
        <w:rPr>
          <w:lang w:val="en-US"/>
        </w:rPr>
        <w:t>Once the groups are formed, the facilitator should hand out the roles to match the number of participants</w:t>
      </w:r>
      <w:r w:rsidR="00B52FED">
        <w:rPr>
          <w:lang w:val="en-US"/>
        </w:rPr>
        <w:t xml:space="preserve"> in that group (if a group has 6 participants, the first 6</w:t>
      </w:r>
      <w:r>
        <w:rPr>
          <w:lang w:val="en-US"/>
        </w:rPr>
        <w:t xml:space="preserve"> roles </w:t>
      </w:r>
      <w:r w:rsidR="00B52FED">
        <w:rPr>
          <w:lang w:val="en-US"/>
        </w:rPr>
        <w:t xml:space="preserve">for that group – numbered 1 through 6 – </w:t>
      </w:r>
      <w:r>
        <w:rPr>
          <w:lang w:val="en-US"/>
        </w:rPr>
        <w:t>should be handed out randomly to the participants).</w:t>
      </w:r>
    </w:p>
    <w:p w:rsidR="0008538B" w:rsidRDefault="0008538B" w:rsidP="0008538B">
      <w:pPr>
        <w:spacing w:after="0"/>
        <w:rPr>
          <w:lang w:val="en-US"/>
        </w:rPr>
      </w:pPr>
    </w:p>
    <w:p w:rsidR="0008538B" w:rsidRPr="0008538B" w:rsidRDefault="0008538B" w:rsidP="0008538B">
      <w:pPr>
        <w:pStyle w:val="ListParagraph"/>
        <w:numPr>
          <w:ilvl w:val="1"/>
          <w:numId w:val="6"/>
        </w:numPr>
        <w:spacing w:after="0"/>
        <w:rPr>
          <w:b/>
          <w:u w:val="single"/>
          <w:lang w:val="en-US"/>
        </w:rPr>
      </w:pPr>
      <w:r>
        <w:rPr>
          <w:b/>
          <w:u w:val="single"/>
          <w:lang w:val="en-US"/>
        </w:rPr>
        <w:t>First group discussion</w:t>
      </w:r>
    </w:p>
    <w:p w:rsidR="00214728" w:rsidRDefault="00214728" w:rsidP="0008538B">
      <w:pPr>
        <w:spacing w:after="0"/>
        <w:rPr>
          <w:lang w:val="en-US"/>
        </w:rPr>
      </w:pPr>
    </w:p>
    <w:p w:rsidR="0008538B" w:rsidRDefault="0008538B" w:rsidP="0008538B">
      <w:pPr>
        <w:spacing w:after="0"/>
        <w:rPr>
          <w:lang w:val="en-US"/>
        </w:rPr>
      </w:pPr>
      <w:r>
        <w:rPr>
          <w:lang w:val="en-US"/>
        </w:rPr>
        <w:t>As each group receives their roles:</w:t>
      </w:r>
    </w:p>
    <w:p w:rsidR="0008538B" w:rsidRPr="0008538B" w:rsidRDefault="00214728" w:rsidP="0008538B">
      <w:pPr>
        <w:pStyle w:val="ListParagraph"/>
        <w:numPr>
          <w:ilvl w:val="0"/>
          <w:numId w:val="10"/>
        </w:numPr>
        <w:spacing w:after="0"/>
        <w:rPr>
          <w:lang w:val="en-US"/>
        </w:rPr>
      </w:pPr>
      <w:r w:rsidRPr="00214728">
        <w:rPr>
          <w:u w:val="single"/>
          <w:lang w:val="en-US"/>
        </w:rPr>
        <w:t>Introductions</w:t>
      </w:r>
      <w:r>
        <w:rPr>
          <w:lang w:val="en-US"/>
        </w:rPr>
        <w:t xml:space="preserve">: </w:t>
      </w:r>
      <w:r w:rsidR="0008538B">
        <w:rPr>
          <w:lang w:val="en-US"/>
        </w:rPr>
        <w:t>P</w:t>
      </w:r>
      <w:r w:rsidR="0008538B" w:rsidRPr="0008538B">
        <w:rPr>
          <w:lang w:val="en-US"/>
        </w:rPr>
        <w:t>articipants will present themselves in their new role to their fellow group members (according to the information in their role sheet).</w:t>
      </w:r>
    </w:p>
    <w:p w:rsidR="0008538B" w:rsidRDefault="00214728" w:rsidP="0008538B">
      <w:pPr>
        <w:pStyle w:val="ListParagraph"/>
        <w:numPr>
          <w:ilvl w:val="0"/>
          <w:numId w:val="10"/>
        </w:numPr>
        <w:spacing w:after="0"/>
        <w:rPr>
          <w:lang w:val="en-US"/>
        </w:rPr>
      </w:pPr>
      <w:r w:rsidRPr="00214728">
        <w:rPr>
          <w:u w:val="single"/>
          <w:lang w:val="en-US"/>
        </w:rPr>
        <w:t>Rapporteur</w:t>
      </w:r>
      <w:r>
        <w:rPr>
          <w:lang w:val="en-US"/>
        </w:rPr>
        <w:t xml:space="preserve">: </w:t>
      </w:r>
      <w:r w:rsidR="0008538B" w:rsidRPr="0008538B">
        <w:rPr>
          <w:lang w:val="en-US"/>
        </w:rPr>
        <w:t xml:space="preserve">Once all members have presented themselves, the group should identify a Note-Taker / Rapporteur who will </w:t>
      </w:r>
      <w:r w:rsidR="0008538B">
        <w:rPr>
          <w:lang w:val="en-US"/>
        </w:rPr>
        <w:t>present back to the other groups;</w:t>
      </w:r>
    </w:p>
    <w:p w:rsidR="0008538B" w:rsidRDefault="00214728" w:rsidP="0008538B">
      <w:pPr>
        <w:pStyle w:val="ListParagraph"/>
        <w:numPr>
          <w:ilvl w:val="0"/>
          <w:numId w:val="10"/>
        </w:numPr>
        <w:spacing w:after="0"/>
        <w:rPr>
          <w:lang w:val="en-US"/>
        </w:rPr>
      </w:pPr>
      <w:r w:rsidRPr="00214728">
        <w:rPr>
          <w:u w:val="single"/>
          <w:lang w:val="en-US"/>
        </w:rPr>
        <w:t>Top priorities</w:t>
      </w:r>
      <w:r>
        <w:rPr>
          <w:lang w:val="en-US"/>
        </w:rPr>
        <w:t xml:space="preserve">: </w:t>
      </w:r>
      <w:r w:rsidR="0008538B">
        <w:rPr>
          <w:lang w:val="en-US"/>
        </w:rPr>
        <w:t xml:space="preserve">Each group will then identify its proposed Plan of Action presenting its </w:t>
      </w:r>
      <w:r w:rsidR="0008538B" w:rsidRPr="0008538B">
        <w:rPr>
          <w:b/>
          <w:lang w:val="en-US"/>
        </w:rPr>
        <w:t>top five priorities</w:t>
      </w:r>
      <w:r w:rsidR="0008538B">
        <w:rPr>
          <w:lang w:val="en-US"/>
        </w:rPr>
        <w:t xml:space="preserve"> and </w:t>
      </w:r>
      <w:r w:rsidR="0008538B" w:rsidRPr="0008538B">
        <w:rPr>
          <w:b/>
          <w:lang w:val="en-US"/>
        </w:rPr>
        <w:t>corresponding actions</w:t>
      </w:r>
      <w:r w:rsidR="0008538B">
        <w:rPr>
          <w:lang w:val="en-US"/>
        </w:rPr>
        <w:t>;</w:t>
      </w:r>
    </w:p>
    <w:p w:rsidR="00214728" w:rsidRDefault="00214728" w:rsidP="00214728">
      <w:pPr>
        <w:pStyle w:val="ListParagraph"/>
        <w:spacing w:after="0"/>
        <w:rPr>
          <w:lang w:val="en-US"/>
        </w:rPr>
      </w:pPr>
    </w:p>
    <w:p w:rsidR="0008538B" w:rsidRDefault="00214728" w:rsidP="0008538B">
      <w:pPr>
        <w:pStyle w:val="ListParagraph"/>
        <w:numPr>
          <w:ilvl w:val="0"/>
          <w:numId w:val="10"/>
        </w:numPr>
        <w:spacing w:after="0"/>
        <w:rPr>
          <w:lang w:val="en-US"/>
        </w:rPr>
      </w:pPr>
      <w:r w:rsidRPr="00214728">
        <w:rPr>
          <w:u w:val="single"/>
          <w:lang w:val="en-US"/>
        </w:rPr>
        <w:lastRenderedPageBreak/>
        <w:t>C</w:t>
      </w:r>
      <w:r>
        <w:rPr>
          <w:u w:val="single"/>
          <w:lang w:val="en-US"/>
        </w:rPr>
        <w:t>hange / Influence / Accept</w:t>
      </w:r>
      <w:r w:rsidRPr="00214728">
        <w:rPr>
          <w:u w:val="single"/>
          <w:lang w:val="en-US"/>
        </w:rPr>
        <w:t xml:space="preserve"> </w:t>
      </w:r>
      <w:r>
        <w:rPr>
          <w:u w:val="single"/>
          <w:lang w:val="en-US"/>
        </w:rPr>
        <w:t xml:space="preserve">(CIA) </w:t>
      </w:r>
      <w:r w:rsidRPr="00214728">
        <w:rPr>
          <w:u w:val="single"/>
          <w:lang w:val="en-US"/>
        </w:rPr>
        <w:t>model</w:t>
      </w:r>
      <w:r>
        <w:rPr>
          <w:rStyle w:val="FootnoteReference"/>
          <w:u w:val="single"/>
          <w:lang w:val="en-US"/>
        </w:rPr>
        <w:footnoteReference w:id="1"/>
      </w:r>
      <w:r>
        <w:rPr>
          <w:lang w:val="en-US"/>
        </w:rPr>
        <w:t xml:space="preserve">: </w:t>
      </w:r>
      <w:r w:rsidR="0008538B">
        <w:rPr>
          <w:lang w:val="en-US"/>
        </w:rPr>
        <w:t>For each action, each group will then determine their proposed way forward:</w:t>
      </w:r>
    </w:p>
    <w:p w:rsidR="0008538B" w:rsidRDefault="0008538B" w:rsidP="0008538B">
      <w:pPr>
        <w:pStyle w:val="ListParagraph"/>
        <w:numPr>
          <w:ilvl w:val="0"/>
          <w:numId w:val="11"/>
        </w:numPr>
        <w:spacing w:after="0"/>
        <w:rPr>
          <w:lang w:val="en-US"/>
        </w:rPr>
      </w:pPr>
      <w:r w:rsidRPr="0008538B">
        <w:rPr>
          <w:b/>
          <w:lang w:val="en-US"/>
        </w:rPr>
        <w:t>Change</w:t>
      </w:r>
      <w:r>
        <w:rPr>
          <w:lang w:val="en-US"/>
        </w:rPr>
        <w:t>: The group determines that it is a priority action that the members can accomplish on their own</w:t>
      </w:r>
      <w:r w:rsidR="006F6EB3">
        <w:rPr>
          <w:lang w:val="en-US"/>
        </w:rPr>
        <w:t xml:space="preserve"> [short-term]</w:t>
      </w:r>
      <w:r>
        <w:rPr>
          <w:lang w:val="en-US"/>
        </w:rPr>
        <w:t>;</w:t>
      </w:r>
    </w:p>
    <w:p w:rsidR="0008538B" w:rsidRDefault="0008538B" w:rsidP="0008538B">
      <w:pPr>
        <w:pStyle w:val="ListParagraph"/>
        <w:numPr>
          <w:ilvl w:val="0"/>
          <w:numId w:val="11"/>
        </w:numPr>
        <w:spacing w:after="0"/>
        <w:rPr>
          <w:lang w:val="en-US"/>
        </w:rPr>
      </w:pPr>
      <w:r>
        <w:rPr>
          <w:b/>
          <w:lang w:val="en-US"/>
        </w:rPr>
        <w:t>Influence</w:t>
      </w:r>
      <w:r w:rsidRPr="0008538B">
        <w:rPr>
          <w:lang w:val="en-US"/>
        </w:rPr>
        <w:t>:</w:t>
      </w:r>
      <w:r>
        <w:rPr>
          <w:lang w:val="en-US"/>
        </w:rPr>
        <w:t xml:space="preserve"> The group determines that the priority action requires support or additional information from outside partners</w:t>
      </w:r>
      <w:r w:rsidR="006F6EB3">
        <w:rPr>
          <w:lang w:val="en-US"/>
        </w:rPr>
        <w:t xml:space="preserve"> [mid-term]</w:t>
      </w:r>
      <w:r>
        <w:rPr>
          <w:lang w:val="en-US"/>
        </w:rPr>
        <w:t>;</w:t>
      </w:r>
    </w:p>
    <w:p w:rsidR="0008538B" w:rsidRDefault="00214728" w:rsidP="0008538B">
      <w:pPr>
        <w:pStyle w:val="ListParagraph"/>
        <w:numPr>
          <w:ilvl w:val="0"/>
          <w:numId w:val="11"/>
        </w:numPr>
        <w:spacing w:after="0"/>
        <w:rPr>
          <w:lang w:val="en-US"/>
        </w:rPr>
      </w:pPr>
      <w:r>
        <w:rPr>
          <w:b/>
          <w:lang w:val="en-US"/>
        </w:rPr>
        <w:t xml:space="preserve">Accept: </w:t>
      </w:r>
      <w:r w:rsidRPr="00214728">
        <w:rPr>
          <w:lang w:val="en-US"/>
        </w:rPr>
        <w:t xml:space="preserve">The group identifies which of their priority actions are </w:t>
      </w:r>
      <w:r w:rsidR="006F6EB3">
        <w:rPr>
          <w:lang w:val="en-US"/>
        </w:rPr>
        <w:t>probably outside of their reach, requiring legal changes, agreements or decrees (e.g. agreement of different stakeholders to relocate a vulnerable population) [long-term]</w:t>
      </w:r>
    </w:p>
    <w:p w:rsidR="00214728" w:rsidRPr="00214728" w:rsidRDefault="00214728" w:rsidP="00214728">
      <w:pPr>
        <w:spacing w:after="0"/>
        <w:ind w:left="720"/>
        <w:rPr>
          <w:lang w:val="en-US"/>
        </w:rPr>
      </w:pPr>
      <w:r w:rsidRPr="00214728">
        <w:rPr>
          <w:b/>
          <w:lang w:val="en-US"/>
        </w:rPr>
        <w:t>Each group should aim to have at least one priority each identified for “Change”, one for “Influence” and one for “Accept”.</w:t>
      </w:r>
    </w:p>
    <w:p w:rsidR="00551678" w:rsidRDefault="00551678" w:rsidP="00214728">
      <w:pPr>
        <w:spacing w:after="0"/>
        <w:rPr>
          <w:lang w:val="en-US"/>
        </w:rPr>
      </w:pPr>
    </w:p>
    <w:p w:rsidR="00214728" w:rsidRPr="0008538B" w:rsidRDefault="00214728" w:rsidP="00214728">
      <w:pPr>
        <w:pStyle w:val="ListParagraph"/>
        <w:numPr>
          <w:ilvl w:val="1"/>
          <w:numId w:val="6"/>
        </w:numPr>
        <w:spacing w:after="0"/>
        <w:rPr>
          <w:b/>
          <w:u w:val="single"/>
          <w:lang w:val="en-US"/>
        </w:rPr>
      </w:pPr>
      <w:r>
        <w:rPr>
          <w:b/>
          <w:u w:val="single"/>
          <w:lang w:val="en-US"/>
        </w:rPr>
        <w:t>Plenary session:</w:t>
      </w:r>
    </w:p>
    <w:p w:rsidR="00214728" w:rsidRDefault="00214728" w:rsidP="00214728">
      <w:pPr>
        <w:spacing w:after="0"/>
        <w:rPr>
          <w:lang w:val="en-US"/>
        </w:rPr>
      </w:pPr>
    </w:p>
    <w:p w:rsidR="00214728" w:rsidRDefault="00214728" w:rsidP="00214728">
      <w:pPr>
        <w:spacing w:after="0"/>
        <w:rPr>
          <w:lang w:val="en-US"/>
        </w:rPr>
      </w:pPr>
      <w:r>
        <w:rPr>
          <w:lang w:val="en-US"/>
        </w:rPr>
        <w:t>The facilitator will ask all groups to assemble and will explain the next step in the exercise.</w:t>
      </w:r>
    </w:p>
    <w:p w:rsidR="00214728" w:rsidRDefault="00214728" w:rsidP="00214728">
      <w:pPr>
        <w:spacing w:after="0"/>
        <w:rPr>
          <w:lang w:val="en-US"/>
        </w:rPr>
      </w:pPr>
    </w:p>
    <w:p w:rsidR="00214728" w:rsidRDefault="00214728" w:rsidP="00214728">
      <w:pPr>
        <w:spacing w:after="0"/>
        <w:rPr>
          <w:lang w:val="en-US"/>
        </w:rPr>
      </w:pPr>
      <w:r>
        <w:rPr>
          <w:lang w:val="en-US"/>
        </w:rPr>
        <w:t>Once the facilitator has explained the process, groups will present back, in the following order:</w:t>
      </w:r>
    </w:p>
    <w:p w:rsidR="00214728" w:rsidRPr="00214728" w:rsidRDefault="00214728" w:rsidP="00214728">
      <w:pPr>
        <w:pStyle w:val="ListParagraph"/>
        <w:numPr>
          <w:ilvl w:val="0"/>
          <w:numId w:val="13"/>
        </w:numPr>
        <w:spacing w:after="0"/>
        <w:rPr>
          <w:lang w:val="en-US"/>
        </w:rPr>
      </w:pPr>
      <w:r w:rsidRPr="00214728">
        <w:rPr>
          <w:lang w:val="en-US"/>
        </w:rPr>
        <w:t>Group 1 (neighborhood);</w:t>
      </w:r>
    </w:p>
    <w:p w:rsidR="00214728" w:rsidRPr="00214728" w:rsidRDefault="00214728" w:rsidP="00214728">
      <w:pPr>
        <w:pStyle w:val="ListParagraph"/>
        <w:numPr>
          <w:ilvl w:val="0"/>
          <w:numId w:val="13"/>
        </w:numPr>
        <w:spacing w:after="0"/>
        <w:rPr>
          <w:lang w:val="en-US"/>
        </w:rPr>
      </w:pPr>
      <w:r w:rsidRPr="00214728">
        <w:rPr>
          <w:lang w:val="en-US"/>
        </w:rPr>
        <w:t>Group 2 (district);</w:t>
      </w:r>
    </w:p>
    <w:p w:rsidR="00214728" w:rsidRPr="00214728" w:rsidRDefault="00214728" w:rsidP="00214728">
      <w:pPr>
        <w:pStyle w:val="ListParagraph"/>
        <w:numPr>
          <w:ilvl w:val="0"/>
          <w:numId w:val="13"/>
        </w:numPr>
        <w:spacing w:after="0"/>
        <w:rPr>
          <w:lang w:val="en-US"/>
        </w:rPr>
      </w:pPr>
      <w:r w:rsidRPr="00214728">
        <w:rPr>
          <w:lang w:val="en-US"/>
        </w:rPr>
        <w:t>Group 3 (city);</w:t>
      </w:r>
    </w:p>
    <w:p w:rsidR="00214728" w:rsidRPr="00214728" w:rsidRDefault="00214728" w:rsidP="00214728">
      <w:pPr>
        <w:pStyle w:val="ListParagraph"/>
        <w:numPr>
          <w:ilvl w:val="0"/>
          <w:numId w:val="13"/>
        </w:numPr>
        <w:spacing w:after="0"/>
        <w:rPr>
          <w:lang w:val="en-US"/>
        </w:rPr>
      </w:pPr>
      <w:r w:rsidRPr="00214728">
        <w:rPr>
          <w:lang w:val="en-US"/>
        </w:rPr>
        <w:t>Group 4 (national);</w:t>
      </w:r>
    </w:p>
    <w:p w:rsidR="00214728" w:rsidRPr="00214728" w:rsidRDefault="00214728" w:rsidP="00214728">
      <w:pPr>
        <w:pStyle w:val="ListParagraph"/>
        <w:numPr>
          <w:ilvl w:val="0"/>
          <w:numId w:val="13"/>
        </w:numPr>
        <w:spacing w:after="0"/>
        <w:rPr>
          <w:lang w:val="en-US"/>
        </w:rPr>
      </w:pPr>
      <w:r w:rsidRPr="00214728">
        <w:rPr>
          <w:lang w:val="en-US"/>
        </w:rPr>
        <w:t>Group 5 (global)</w:t>
      </w:r>
      <w:r>
        <w:rPr>
          <w:lang w:val="en-US"/>
        </w:rPr>
        <w:t>.</w:t>
      </w:r>
    </w:p>
    <w:p w:rsidR="00214728" w:rsidRDefault="00214728" w:rsidP="00214728">
      <w:pPr>
        <w:spacing w:after="0"/>
        <w:rPr>
          <w:lang w:val="en-US"/>
        </w:rPr>
      </w:pPr>
    </w:p>
    <w:p w:rsidR="00214728" w:rsidRPr="00214728" w:rsidRDefault="00214728" w:rsidP="00214728">
      <w:pPr>
        <w:spacing w:after="0"/>
        <w:rPr>
          <w:lang w:val="en-US"/>
        </w:rPr>
      </w:pPr>
      <w:r>
        <w:rPr>
          <w:lang w:val="en-US"/>
        </w:rPr>
        <w:t>E</w:t>
      </w:r>
      <w:r w:rsidRPr="00214728">
        <w:rPr>
          <w:lang w:val="en-US"/>
        </w:rPr>
        <w:t>ach group will present back to the other four groups, indicating briefly:</w:t>
      </w:r>
    </w:p>
    <w:p w:rsidR="00214728" w:rsidRPr="00214728" w:rsidRDefault="00214728" w:rsidP="00214728">
      <w:pPr>
        <w:pStyle w:val="ListParagraph"/>
        <w:numPr>
          <w:ilvl w:val="0"/>
          <w:numId w:val="12"/>
        </w:numPr>
        <w:spacing w:after="0"/>
        <w:rPr>
          <w:lang w:val="en-US"/>
        </w:rPr>
      </w:pPr>
      <w:r w:rsidRPr="00214728">
        <w:rPr>
          <w:lang w:val="en-US"/>
        </w:rPr>
        <w:t>Who the members of the group are (as described on their role sheets);</w:t>
      </w:r>
    </w:p>
    <w:p w:rsidR="00214728" w:rsidRDefault="00214728" w:rsidP="00214728">
      <w:pPr>
        <w:pStyle w:val="ListParagraph"/>
        <w:numPr>
          <w:ilvl w:val="0"/>
          <w:numId w:val="12"/>
        </w:numPr>
        <w:spacing w:after="0"/>
        <w:rPr>
          <w:lang w:val="en-US"/>
        </w:rPr>
      </w:pPr>
      <w:r w:rsidRPr="00214728">
        <w:rPr>
          <w:lang w:val="en-US"/>
        </w:rPr>
        <w:t xml:space="preserve">Their 5 or 6 Priority Actions and their </w:t>
      </w:r>
      <w:r>
        <w:rPr>
          <w:lang w:val="en-US"/>
        </w:rPr>
        <w:t>categorization in the CIA Model.</w:t>
      </w:r>
    </w:p>
    <w:p w:rsidR="00214728" w:rsidRPr="00214728" w:rsidRDefault="00214728" w:rsidP="00214728">
      <w:pPr>
        <w:pStyle w:val="ListParagraph"/>
        <w:numPr>
          <w:ilvl w:val="0"/>
          <w:numId w:val="12"/>
        </w:numPr>
        <w:spacing w:after="0"/>
        <w:rPr>
          <w:lang w:val="en-US"/>
        </w:rPr>
      </w:pPr>
      <w:r>
        <w:rPr>
          <w:lang w:val="en-US"/>
        </w:rPr>
        <w:t>Their possible contributions to the presentations of the other groups.</w:t>
      </w:r>
    </w:p>
    <w:p w:rsidR="00551678" w:rsidRDefault="00551678" w:rsidP="005E14F0">
      <w:pPr>
        <w:spacing w:after="0"/>
        <w:rPr>
          <w:lang w:val="en-US"/>
        </w:rPr>
      </w:pPr>
    </w:p>
    <w:p w:rsidR="00214728" w:rsidRPr="0008538B" w:rsidRDefault="00214728" w:rsidP="00214728">
      <w:pPr>
        <w:pStyle w:val="ListParagraph"/>
        <w:numPr>
          <w:ilvl w:val="1"/>
          <w:numId w:val="6"/>
        </w:numPr>
        <w:spacing w:after="0"/>
        <w:rPr>
          <w:b/>
          <w:u w:val="single"/>
          <w:lang w:val="en-US"/>
        </w:rPr>
      </w:pPr>
      <w:r>
        <w:rPr>
          <w:b/>
          <w:u w:val="single"/>
          <w:lang w:val="en-US"/>
        </w:rPr>
        <w:t>General thoughts and closing remarks:</w:t>
      </w:r>
    </w:p>
    <w:p w:rsidR="00214728" w:rsidRDefault="00214728" w:rsidP="005E14F0">
      <w:pPr>
        <w:spacing w:after="0"/>
        <w:rPr>
          <w:lang w:val="en-US"/>
        </w:rPr>
      </w:pPr>
    </w:p>
    <w:p w:rsidR="00214728" w:rsidRDefault="00214728" w:rsidP="005E14F0">
      <w:pPr>
        <w:spacing w:after="0"/>
        <w:rPr>
          <w:lang w:val="en-US"/>
        </w:rPr>
      </w:pPr>
      <w:r>
        <w:rPr>
          <w:lang w:val="en-US"/>
        </w:rPr>
        <w:t>Once all groups are finished presenting, a space will be open for comments from the participants about their thoughts on the exercise in general and coalition building in particular.</w:t>
      </w:r>
    </w:p>
    <w:p w:rsidR="00214728" w:rsidRDefault="00214728" w:rsidP="005E14F0">
      <w:pPr>
        <w:spacing w:after="0"/>
        <w:rPr>
          <w:lang w:val="en-US"/>
        </w:rPr>
      </w:pPr>
    </w:p>
    <w:p w:rsidR="00214728" w:rsidRDefault="00214728" w:rsidP="005E14F0">
      <w:pPr>
        <w:spacing w:after="0"/>
        <w:rPr>
          <w:lang w:val="en-US"/>
        </w:rPr>
      </w:pPr>
      <w:r>
        <w:rPr>
          <w:lang w:val="en-US"/>
        </w:rPr>
        <w:t>The facilitator will guide the discussion and write down on a flip chart paper these initial conclusions from the participants on linking levels and working across very different partners to address community needs.</w:t>
      </w:r>
    </w:p>
    <w:p w:rsidR="00214728" w:rsidRDefault="00214728" w:rsidP="005E14F0">
      <w:pPr>
        <w:spacing w:after="0"/>
        <w:rPr>
          <w:lang w:val="en-US"/>
        </w:rPr>
      </w:pPr>
    </w:p>
    <w:p w:rsidR="00214728" w:rsidRDefault="00214728" w:rsidP="005E14F0">
      <w:pPr>
        <w:spacing w:after="0"/>
        <w:rPr>
          <w:lang w:val="en-US"/>
        </w:rPr>
      </w:pPr>
      <w:r>
        <w:rPr>
          <w:lang w:val="en-US"/>
        </w:rPr>
        <w:t>The facilitator will close the exercise summarizing the points from the participants and thanking them for their contributions.</w:t>
      </w:r>
    </w:p>
    <w:p w:rsidR="00551678" w:rsidRDefault="00551678" w:rsidP="005E14F0">
      <w:pPr>
        <w:spacing w:after="0"/>
        <w:rPr>
          <w:lang w:val="en-US"/>
        </w:rPr>
      </w:pPr>
    </w:p>
    <w:sectPr w:rsidR="0055167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5E2" w:rsidRDefault="009925E2" w:rsidP="00214728">
      <w:pPr>
        <w:spacing w:after="0" w:line="240" w:lineRule="auto"/>
      </w:pPr>
      <w:r>
        <w:separator/>
      </w:r>
    </w:p>
  </w:endnote>
  <w:endnote w:type="continuationSeparator" w:id="0">
    <w:p w:rsidR="009925E2" w:rsidRDefault="009925E2" w:rsidP="00214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FED" w:rsidRPr="00B52FED" w:rsidRDefault="00B52FED" w:rsidP="00B52FED">
    <w:pPr>
      <w:pStyle w:val="Footer"/>
      <w:jc w:val="right"/>
      <w:rPr>
        <w:i/>
        <w:sz w:val="20"/>
        <w:lang w:val="en-US"/>
      </w:rPr>
    </w:pPr>
    <w:r w:rsidRPr="00B52FED">
      <w:rPr>
        <w:i/>
        <w:sz w:val="20"/>
        <w:lang w:val="en-US"/>
      </w:rPr>
      <w:t>Role-playing game for introducing multi-level community resilience coalitions - Lesson plan for the facilitator</w:t>
    </w:r>
  </w:p>
  <w:p w:rsidR="00B52FED" w:rsidRPr="00B52FED" w:rsidRDefault="00B52FED" w:rsidP="00B52FED">
    <w:pPr>
      <w:pStyle w:val="Footer"/>
      <w:jc w:val="right"/>
      <w:rPr>
        <w:i/>
        <w:sz w:val="20"/>
        <w:lang w:val="en-US"/>
      </w:rPr>
    </w:pPr>
    <w:r w:rsidRPr="00B52FED">
      <w:rPr>
        <w:i/>
        <w:sz w:val="20"/>
        <w:lang w:val="en-US"/>
      </w:rPr>
      <w:t xml:space="preserve">Q&amp;L-Panama – v 201602 – page </w:t>
    </w:r>
    <w:r w:rsidRPr="00B52FED">
      <w:rPr>
        <w:i/>
        <w:sz w:val="20"/>
        <w:lang w:val="en-US"/>
      </w:rPr>
      <w:fldChar w:fldCharType="begin"/>
    </w:r>
    <w:r w:rsidRPr="00B52FED">
      <w:rPr>
        <w:i/>
        <w:sz w:val="20"/>
        <w:lang w:val="en-US"/>
      </w:rPr>
      <w:instrText>PAGE   \* MERGEFORMAT</w:instrText>
    </w:r>
    <w:r w:rsidRPr="00B52FED">
      <w:rPr>
        <w:i/>
        <w:sz w:val="20"/>
        <w:lang w:val="en-US"/>
      </w:rPr>
      <w:fldChar w:fldCharType="separate"/>
    </w:r>
    <w:r w:rsidR="002B51D0" w:rsidRPr="002B51D0">
      <w:rPr>
        <w:i/>
        <w:noProof/>
        <w:sz w:val="20"/>
        <w:lang w:val="es-ES"/>
      </w:rPr>
      <w:t>1</w:t>
    </w:r>
    <w:r w:rsidRPr="00B52FED">
      <w:rPr>
        <w:i/>
        <w:sz w:val="20"/>
        <w:lang w:val="en-US"/>
      </w:rPr>
      <w:fldChar w:fldCharType="end"/>
    </w:r>
    <w:r w:rsidRPr="00B52FED">
      <w:rPr>
        <w:i/>
        <w:sz w:val="20"/>
        <w:lang w:val="en-US"/>
      </w:rPr>
      <w:t xml:space="preserve"> of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5E2" w:rsidRDefault="009925E2" w:rsidP="00214728">
      <w:pPr>
        <w:spacing w:after="0" w:line="240" w:lineRule="auto"/>
      </w:pPr>
      <w:r>
        <w:separator/>
      </w:r>
    </w:p>
  </w:footnote>
  <w:footnote w:type="continuationSeparator" w:id="0">
    <w:p w:rsidR="009925E2" w:rsidRDefault="009925E2" w:rsidP="00214728">
      <w:pPr>
        <w:spacing w:after="0" w:line="240" w:lineRule="auto"/>
      </w:pPr>
      <w:r>
        <w:continuationSeparator/>
      </w:r>
    </w:p>
  </w:footnote>
  <w:footnote w:id="1">
    <w:p w:rsidR="00214728" w:rsidRPr="00214728" w:rsidRDefault="00214728">
      <w:pPr>
        <w:pStyle w:val="FootnoteText"/>
        <w:rPr>
          <w:lang w:val="en-US"/>
        </w:rPr>
      </w:pPr>
      <w:r>
        <w:rPr>
          <w:rStyle w:val="FootnoteReference"/>
        </w:rPr>
        <w:footnoteRef/>
      </w:r>
      <w:r w:rsidRPr="00214728">
        <w:rPr>
          <w:lang w:val="en-US"/>
        </w:rPr>
        <w:t xml:space="preserve"> </w:t>
      </w:r>
      <w:r w:rsidRPr="00214728">
        <w:rPr>
          <w:i/>
          <w:lang w:val="en-US"/>
        </w:rPr>
        <w:t xml:space="preserve">“Some aspects of a situation you will be able to </w:t>
      </w:r>
      <w:r w:rsidRPr="00214728">
        <w:rPr>
          <w:i/>
          <w:u w:val="single"/>
          <w:lang w:val="en-US"/>
        </w:rPr>
        <w:t>change</w:t>
      </w:r>
      <w:r w:rsidRPr="00214728">
        <w:rPr>
          <w:i/>
          <w:lang w:val="en-US"/>
        </w:rPr>
        <w:t xml:space="preserve"> because you have the power to do so, others you will be able to exert some </w:t>
      </w:r>
      <w:r w:rsidRPr="00214728">
        <w:rPr>
          <w:i/>
          <w:u w:val="single"/>
          <w:lang w:val="en-US"/>
        </w:rPr>
        <w:t>influence</w:t>
      </w:r>
      <w:r w:rsidRPr="00214728">
        <w:rPr>
          <w:i/>
          <w:lang w:val="en-US"/>
        </w:rPr>
        <w:t xml:space="preserve"> over. The rest you will have to acknowledge and </w:t>
      </w:r>
      <w:r w:rsidRPr="00214728">
        <w:rPr>
          <w:i/>
          <w:u w:val="single"/>
          <w:lang w:val="en-US"/>
        </w:rPr>
        <w:t>accept</w:t>
      </w:r>
      <w:r w:rsidRPr="00214728">
        <w:rPr>
          <w:i/>
          <w:lang w:val="en-US"/>
        </w:rPr>
        <w:t xml:space="preserve"> that you cannot change. Apply this tool to see where to put your energy</w:t>
      </w:r>
      <w:r>
        <w:rPr>
          <w:i/>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2743"/>
    <w:multiLevelType w:val="hybridMultilevel"/>
    <w:tmpl w:val="EB2EC270"/>
    <w:lvl w:ilvl="0" w:tplc="180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7D2413"/>
    <w:multiLevelType w:val="multilevel"/>
    <w:tmpl w:val="3A3C8E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u w:val="single"/>
      </w:rPr>
    </w:lvl>
    <w:lvl w:ilvl="2">
      <w:start w:val="1"/>
      <w:numFmt w:val="decimal"/>
      <w:isLgl/>
      <w:lvlText w:val="%1.%2.%3."/>
      <w:lvlJc w:val="left"/>
      <w:pPr>
        <w:ind w:left="1080" w:hanging="720"/>
      </w:pPr>
      <w:rPr>
        <w:rFonts w:hint="default"/>
        <w:b/>
        <w:u w:val="single"/>
      </w:rPr>
    </w:lvl>
    <w:lvl w:ilvl="3">
      <w:start w:val="1"/>
      <w:numFmt w:val="decimal"/>
      <w:isLgl/>
      <w:lvlText w:val="%1.%2.%3.%4."/>
      <w:lvlJc w:val="left"/>
      <w:pPr>
        <w:ind w:left="1080" w:hanging="72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440" w:hanging="1080"/>
      </w:pPr>
      <w:rPr>
        <w:rFonts w:hint="default"/>
        <w:b/>
        <w:u w:val="single"/>
      </w:rPr>
    </w:lvl>
    <w:lvl w:ilvl="6">
      <w:start w:val="1"/>
      <w:numFmt w:val="decimal"/>
      <w:isLgl/>
      <w:lvlText w:val="%1.%2.%3.%4.%5.%6.%7."/>
      <w:lvlJc w:val="left"/>
      <w:pPr>
        <w:ind w:left="1800" w:hanging="1440"/>
      </w:pPr>
      <w:rPr>
        <w:rFonts w:hint="default"/>
        <w:b/>
        <w:u w:val="single"/>
      </w:rPr>
    </w:lvl>
    <w:lvl w:ilvl="7">
      <w:start w:val="1"/>
      <w:numFmt w:val="decimal"/>
      <w:isLgl/>
      <w:lvlText w:val="%1.%2.%3.%4.%5.%6.%7.%8."/>
      <w:lvlJc w:val="left"/>
      <w:pPr>
        <w:ind w:left="1800" w:hanging="1440"/>
      </w:pPr>
      <w:rPr>
        <w:rFonts w:hint="default"/>
        <w:b/>
        <w:u w:val="single"/>
      </w:rPr>
    </w:lvl>
    <w:lvl w:ilvl="8">
      <w:start w:val="1"/>
      <w:numFmt w:val="decimal"/>
      <w:isLgl/>
      <w:lvlText w:val="%1.%2.%3.%4.%5.%6.%7.%8.%9."/>
      <w:lvlJc w:val="left"/>
      <w:pPr>
        <w:ind w:left="2160" w:hanging="1800"/>
      </w:pPr>
      <w:rPr>
        <w:rFonts w:hint="default"/>
        <w:b/>
        <w:u w:val="single"/>
      </w:rPr>
    </w:lvl>
  </w:abstractNum>
  <w:abstractNum w:abstractNumId="2" w15:restartNumberingAfterBreak="0">
    <w:nsid w:val="0759046A"/>
    <w:multiLevelType w:val="multilevel"/>
    <w:tmpl w:val="3A3C8E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u w:val="single"/>
      </w:rPr>
    </w:lvl>
    <w:lvl w:ilvl="2">
      <w:start w:val="1"/>
      <w:numFmt w:val="decimal"/>
      <w:isLgl/>
      <w:lvlText w:val="%1.%2.%3."/>
      <w:lvlJc w:val="left"/>
      <w:pPr>
        <w:ind w:left="1080" w:hanging="720"/>
      </w:pPr>
      <w:rPr>
        <w:rFonts w:hint="default"/>
        <w:b/>
        <w:u w:val="single"/>
      </w:rPr>
    </w:lvl>
    <w:lvl w:ilvl="3">
      <w:start w:val="1"/>
      <w:numFmt w:val="decimal"/>
      <w:isLgl/>
      <w:lvlText w:val="%1.%2.%3.%4."/>
      <w:lvlJc w:val="left"/>
      <w:pPr>
        <w:ind w:left="1080" w:hanging="72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440" w:hanging="1080"/>
      </w:pPr>
      <w:rPr>
        <w:rFonts w:hint="default"/>
        <w:b/>
        <w:u w:val="single"/>
      </w:rPr>
    </w:lvl>
    <w:lvl w:ilvl="6">
      <w:start w:val="1"/>
      <w:numFmt w:val="decimal"/>
      <w:isLgl/>
      <w:lvlText w:val="%1.%2.%3.%4.%5.%6.%7."/>
      <w:lvlJc w:val="left"/>
      <w:pPr>
        <w:ind w:left="1800" w:hanging="1440"/>
      </w:pPr>
      <w:rPr>
        <w:rFonts w:hint="default"/>
        <w:b/>
        <w:u w:val="single"/>
      </w:rPr>
    </w:lvl>
    <w:lvl w:ilvl="7">
      <w:start w:val="1"/>
      <w:numFmt w:val="decimal"/>
      <w:isLgl/>
      <w:lvlText w:val="%1.%2.%3.%4.%5.%6.%7.%8."/>
      <w:lvlJc w:val="left"/>
      <w:pPr>
        <w:ind w:left="1800" w:hanging="1440"/>
      </w:pPr>
      <w:rPr>
        <w:rFonts w:hint="default"/>
        <w:b/>
        <w:u w:val="single"/>
      </w:rPr>
    </w:lvl>
    <w:lvl w:ilvl="8">
      <w:start w:val="1"/>
      <w:numFmt w:val="decimal"/>
      <w:isLgl/>
      <w:lvlText w:val="%1.%2.%3.%4.%5.%6.%7.%8.%9."/>
      <w:lvlJc w:val="left"/>
      <w:pPr>
        <w:ind w:left="2160" w:hanging="1800"/>
      </w:pPr>
      <w:rPr>
        <w:rFonts w:hint="default"/>
        <w:b/>
        <w:u w:val="single"/>
      </w:rPr>
    </w:lvl>
  </w:abstractNum>
  <w:abstractNum w:abstractNumId="3" w15:restartNumberingAfterBreak="0">
    <w:nsid w:val="08734D7D"/>
    <w:multiLevelType w:val="multilevel"/>
    <w:tmpl w:val="3A3C8E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u w:val="single"/>
      </w:rPr>
    </w:lvl>
    <w:lvl w:ilvl="2">
      <w:start w:val="1"/>
      <w:numFmt w:val="decimal"/>
      <w:isLgl/>
      <w:lvlText w:val="%1.%2.%3."/>
      <w:lvlJc w:val="left"/>
      <w:pPr>
        <w:ind w:left="1080" w:hanging="720"/>
      </w:pPr>
      <w:rPr>
        <w:rFonts w:hint="default"/>
        <w:b/>
        <w:u w:val="single"/>
      </w:rPr>
    </w:lvl>
    <w:lvl w:ilvl="3">
      <w:start w:val="1"/>
      <w:numFmt w:val="decimal"/>
      <w:isLgl/>
      <w:lvlText w:val="%1.%2.%3.%4."/>
      <w:lvlJc w:val="left"/>
      <w:pPr>
        <w:ind w:left="1080" w:hanging="72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440" w:hanging="1080"/>
      </w:pPr>
      <w:rPr>
        <w:rFonts w:hint="default"/>
        <w:b/>
        <w:u w:val="single"/>
      </w:rPr>
    </w:lvl>
    <w:lvl w:ilvl="6">
      <w:start w:val="1"/>
      <w:numFmt w:val="decimal"/>
      <w:isLgl/>
      <w:lvlText w:val="%1.%2.%3.%4.%5.%6.%7."/>
      <w:lvlJc w:val="left"/>
      <w:pPr>
        <w:ind w:left="1800" w:hanging="1440"/>
      </w:pPr>
      <w:rPr>
        <w:rFonts w:hint="default"/>
        <w:b/>
        <w:u w:val="single"/>
      </w:rPr>
    </w:lvl>
    <w:lvl w:ilvl="7">
      <w:start w:val="1"/>
      <w:numFmt w:val="decimal"/>
      <w:isLgl/>
      <w:lvlText w:val="%1.%2.%3.%4.%5.%6.%7.%8."/>
      <w:lvlJc w:val="left"/>
      <w:pPr>
        <w:ind w:left="1800" w:hanging="1440"/>
      </w:pPr>
      <w:rPr>
        <w:rFonts w:hint="default"/>
        <w:b/>
        <w:u w:val="single"/>
      </w:rPr>
    </w:lvl>
    <w:lvl w:ilvl="8">
      <w:start w:val="1"/>
      <w:numFmt w:val="decimal"/>
      <w:isLgl/>
      <w:lvlText w:val="%1.%2.%3.%4.%5.%6.%7.%8.%9."/>
      <w:lvlJc w:val="left"/>
      <w:pPr>
        <w:ind w:left="2160" w:hanging="1800"/>
      </w:pPr>
      <w:rPr>
        <w:rFonts w:hint="default"/>
        <w:b/>
        <w:u w:val="single"/>
      </w:rPr>
    </w:lvl>
  </w:abstractNum>
  <w:abstractNum w:abstractNumId="4" w15:restartNumberingAfterBreak="0">
    <w:nsid w:val="18233613"/>
    <w:multiLevelType w:val="hybridMultilevel"/>
    <w:tmpl w:val="76FAD712"/>
    <w:lvl w:ilvl="0" w:tplc="180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D766F6"/>
    <w:multiLevelType w:val="hybridMultilevel"/>
    <w:tmpl w:val="81566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D354F0"/>
    <w:multiLevelType w:val="hybridMultilevel"/>
    <w:tmpl w:val="8B92FB7E"/>
    <w:lvl w:ilvl="0" w:tplc="C89E079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320AC7"/>
    <w:multiLevelType w:val="hybridMultilevel"/>
    <w:tmpl w:val="36E2DDF8"/>
    <w:lvl w:ilvl="0" w:tplc="1A06D528">
      <w:start w:val="1"/>
      <w:numFmt w:val="bullet"/>
      <w:lvlText w:val=""/>
      <w:lvlJc w:val="left"/>
      <w:pPr>
        <w:tabs>
          <w:tab w:val="num" w:pos="720"/>
        </w:tabs>
        <w:ind w:left="720" w:hanging="360"/>
      </w:pPr>
      <w:rPr>
        <w:rFonts w:ascii="Wingdings" w:hAnsi="Wingdings" w:hint="default"/>
      </w:rPr>
    </w:lvl>
    <w:lvl w:ilvl="1" w:tplc="F140E624">
      <w:start w:val="23"/>
      <w:numFmt w:val="bullet"/>
      <w:lvlText w:val=""/>
      <w:lvlJc w:val="left"/>
      <w:pPr>
        <w:tabs>
          <w:tab w:val="num" w:pos="1440"/>
        </w:tabs>
        <w:ind w:left="1440" w:hanging="360"/>
      </w:pPr>
      <w:rPr>
        <w:rFonts w:ascii="Wingdings" w:hAnsi="Wingdings" w:hint="default"/>
      </w:rPr>
    </w:lvl>
    <w:lvl w:ilvl="2" w:tplc="B6CC54EC" w:tentative="1">
      <w:start w:val="1"/>
      <w:numFmt w:val="bullet"/>
      <w:lvlText w:val=""/>
      <w:lvlJc w:val="left"/>
      <w:pPr>
        <w:tabs>
          <w:tab w:val="num" w:pos="2160"/>
        </w:tabs>
        <w:ind w:left="2160" w:hanging="360"/>
      </w:pPr>
      <w:rPr>
        <w:rFonts w:ascii="Wingdings" w:hAnsi="Wingdings" w:hint="default"/>
      </w:rPr>
    </w:lvl>
    <w:lvl w:ilvl="3" w:tplc="51CC59FC" w:tentative="1">
      <w:start w:val="1"/>
      <w:numFmt w:val="bullet"/>
      <w:lvlText w:val=""/>
      <w:lvlJc w:val="left"/>
      <w:pPr>
        <w:tabs>
          <w:tab w:val="num" w:pos="2880"/>
        </w:tabs>
        <w:ind w:left="2880" w:hanging="360"/>
      </w:pPr>
      <w:rPr>
        <w:rFonts w:ascii="Wingdings" w:hAnsi="Wingdings" w:hint="default"/>
      </w:rPr>
    </w:lvl>
    <w:lvl w:ilvl="4" w:tplc="751C0EB0" w:tentative="1">
      <w:start w:val="1"/>
      <w:numFmt w:val="bullet"/>
      <w:lvlText w:val=""/>
      <w:lvlJc w:val="left"/>
      <w:pPr>
        <w:tabs>
          <w:tab w:val="num" w:pos="3600"/>
        </w:tabs>
        <w:ind w:left="3600" w:hanging="360"/>
      </w:pPr>
      <w:rPr>
        <w:rFonts w:ascii="Wingdings" w:hAnsi="Wingdings" w:hint="default"/>
      </w:rPr>
    </w:lvl>
    <w:lvl w:ilvl="5" w:tplc="C4AECB52" w:tentative="1">
      <w:start w:val="1"/>
      <w:numFmt w:val="bullet"/>
      <w:lvlText w:val=""/>
      <w:lvlJc w:val="left"/>
      <w:pPr>
        <w:tabs>
          <w:tab w:val="num" w:pos="4320"/>
        </w:tabs>
        <w:ind w:left="4320" w:hanging="360"/>
      </w:pPr>
      <w:rPr>
        <w:rFonts w:ascii="Wingdings" w:hAnsi="Wingdings" w:hint="default"/>
      </w:rPr>
    </w:lvl>
    <w:lvl w:ilvl="6" w:tplc="ADA41A38" w:tentative="1">
      <w:start w:val="1"/>
      <w:numFmt w:val="bullet"/>
      <w:lvlText w:val=""/>
      <w:lvlJc w:val="left"/>
      <w:pPr>
        <w:tabs>
          <w:tab w:val="num" w:pos="5040"/>
        </w:tabs>
        <w:ind w:left="5040" w:hanging="360"/>
      </w:pPr>
      <w:rPr>
        <w:rFonts w:ascii="Wingdings" w:hAnsi="Wingdings" w:hint="default"/>
      </w:rPr>
    </w:lvl>
    <w:lvl w:ilvl="7" w:tplc="2676F21E" w:tentative="1">
      <w:start w:val="1"/>
      <w:numFmt w:val="bullet"/>
      <w:lvlText w:val=""/>
      <w:lvlJc w:val="left"/>
      <w:pPr>
        <w:tabs>
          <w:tab w:val="num" w:pos="5760"/>
        </w:tabs>
        <w:ind w:left="5760" w:hanging="360"/>
      </w:pPr>
      <w:rPr>
        <w:rFonts w:ascii="Wingdings" w:hAnsi="Wingdings" w:hint="default"/>
      </w:rPr>
    </w:lvl>
    <w:lvl w:ilvl="8" w:tplc="124A144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7C5FA1"/>
    <w:multiLevelType w:val="multilevel"/>
    <w:tmpl w:val="D8EC5C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u w:val="single"/>
      </w:rPr>
    </w:lvl>
    <w:lvl w:ilvl="2">
      <w:start w:val="1"/>
      <w:numFmt w:val="decimal"/>
      <w:isLgl/>
      <w:lvlText w:val="%1.%2.%3."/>
      <w:lvlJc w:val="left"/>
      <w:pPr>
        <w:ind w:left="1080" w:hanging="720"/>
      </w:pPr>
      <w:rPr>
        <w:rFonts w:hint="default"/>
        <w:b/>
        <w:u w:val="single"/>
      </w:rPr>
    </w:lvl>
    <w:lvl w:ilvl="3">
      <w:start w:val="1"/>
      <w:numFmt w:val="decimal"/>
      <w:isLgl/>
      <w:lvlText w:val="%1.%2.%3.%4."/>
      <w:lvlJc w:val="left"/>
      <w:pPr>
        <w:ind w:left="1080" w:hanging="72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440" w:hanging="1080"/>
      </w:pPr>
      <w:rPr>
        <w:rFonts w:hint="default"/>
        <w:b/>
        <w:u w:val="single"/>
      </w:rPr>
    </w:lvl>
    <w:lvl w:ilvl="6">
      <w:numFmt w:val="bullet"/>
      <w:lvlText w:val="-"/>
      <w:lvlJc w:val="left"/>
      <w:pPr>
        <w:ind w:left="1800" w:hanging="1440"/>
      </w:pPr>
      <w:rPr>
        <w:rFonts w:ascii="Calibri" w:eastAsiaTheme="minorHAnsi" w:hAnsi="Calibri" w:cstheme="minorBidi" w:hint="default"/>
        <w:b/>
        <w:u w:val="single"/>
      </w:rPr>
    </w:lvl>
    <w:lvl w:ilvl="7">
      <w:start w:val="1"/>
      <w:numFmt w:val="decimal"/>
      <w:isLgl/>
      <w:lvlText w:val="%1.%2.%3.%4.%5.%6.%7.%8."/>
      <w:lvlJc w:val="left"/>
      <w:pPr>
        <w:ind w:left="1800" w:hanging="1440"/>
      </w:pPr>
      <w:rPr>
        <w:rFonts w:hint="default"/>
        <w:b/>
        <w:u w:val="single"/>
      </w:rPr>
    </w:lvl>
    <w:lvl w:ilvl="8">
      <w:start w:val="1"/>
      <w:numFmt w:val="decimal"/>
      <w:isLgl/>
      <w:lvlText w:val="%1.%2.%3.%4.%5.%6.%7.%8.%9."/>
      <w:lvlJc w:val="left"/>
      <w:pPr>
        <w:ind w:left="2160" w:hanging="1800"/>
      </w:pPr>
      <w:rPr>
        <w:rFonts w:hint="default"/>
        <w:b/>
        <w:u w:val="single"/>
      </w:rPr>
    </w:lvl>
  </w:abstractNum>
  <w:abstractNum w:abstractNumId="9" w15:restartNumberingAfterBreak="0">
    <w:nsid w:val="614E339E"/>
    <w:multiLevelType w:val="hybridMultilevel"/>
    <w:tmpl w:val="3A9A7A6E"/>
    <w:lvl w:ilvl="0" w:tplc="EBFA77F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584B37"/>
    <w:multiLevelType w:val="hybridMultilevel"/>
    <w:tmpl w:val="E446067E"/>
    <w:lvl w:ilvl="0" w:tplc="83EA2C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DA30EF"/>
    <w:multiLevelType w:val="multilevel"/>
    <w:tmpl w:val="3A3C8E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u w:val="single"/>
      </w:rPr>
    </w:lvl>
    <w:lvl w:ilvl="2">
      <w:start w:val="1"/>
      <w:numFmt w:val="decimal"/>
      <w:isLgl/>
      <w:lvlText w:val="%1.%2.%3."/>
      <w:lvlJc w:val="left"/>
      <w:pPr>
        <w:ind w:left="1080" w:hanging="720"/>
      </w:pPr>
      <w:rPr>
        <w:rFonts w:hint="default"/>
        <w:b/>
        <w:u w:val="single"/>
      </w:rPr>
    </w:lvl>
    <w:lvl w:ilvl="3">
      <w:start w:val="1"/>
      <w:numFmt w:val="decimal"/>
      <w:isLgl/>
      <w:lvlText w:val="%1.%2.%3.%4."/>
      <w:lvlJc w:val="left"/>
      <w:pPr>
        <w:ind w:left="1080" w:hanging="72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440" w:hanging="1080"/>
      </w:pPr>
      <w:rPr>
        <w:rFonts w:hint="default"/>
        <w:b/>
        <w:u w:val="single"/>
      </w:rPr>
    </w:lvl>
    <w:lvl w:ilvl="6">
      <w:start w:val="1"/>
      <w:numFmt w:val="decimal"/>
      <w:isLgl/>
      <w:lvlText w:val="%1.%2.%3.%4.%5.%6.%7."/>
      <w:lvlJc w:val="left"/>
      <w:pPr>
        <w:ind w:left="1800" w:hanging="1440"/>
      </w:pPr>
      <w:rPr>
        <w:rFonts w:hint="default"/>
        <w:b/>
        <w:u w:val="single"/>
      </w:rPr>
    </w:lvl>
    <w:lvl w:ilvl="7">
      <w:start w:val="1"/>
      <w:numFmt w:val="decimal"/>
      <w:isLgl/>
      <w:lvlText w:val="%1.%2.%3.%4.%5.%6.%7.%8."/>
      <w:lvlJc w:val="left"/>
      <w:pPr>
        <w:ind w:left="1800" w:hanging="1440"/>
      </w:pPr>
      <w:rPr>
        <w:rFonts w:hint="default"/>
        <w:b/>
        <w:u w:val="single"/>
      </w:rPr>
    </w:lvl>
    <w:lvl w:ilvl="8">
      <w:start w:val="1"/>
      <w:numFmt w:val="decimal"/>
      <w:isLgl/>
      <w:lvlText w:val="%1.%2.%3.%4.%5.%6.%7.%8.%9."/>
      <w:lvlJc w:val="left"/>
      <w:pPr>
        <w:ind w:left="2160" w:hanging="1800"/>
      </w:pPr>
      <w:rPr>
        <w:rFonts w:hint="default"/>
        <w:b/>
        <w:u w:val="single"/>
      </w:rPr>
    </w:lvl>
  </w:abstractNum>
  <w:abstractNum w:abstractNumId="12" w15:restartNumberingAfterBreak="0">
    <w:nsid w:val="74EC5279"/>
    <w:multiLevelType w:val="hybridMultilevel"/>
    <w:tmpl w:val="4E22F828"/>
    <w:lvl w:ilvl="0" w:tplc="180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F326C42"/>
    <w:multiLevelType w:val="hybridMultilevel"/>
    <w:tmpl w:val="F41EC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6"/>
  </w:num>
  <w:num w:numId="4">
    <w:abstractNumId w:val="7"/>
  </w:num>
  <w:num w:numId="5">
    <w:abstractNumId w:val="5"/>
  </w:num>
  <w:num w:numId="6">
    <w:abstractNumId w:val="11"/>
  </w:num>
  <w:num w:numId="7">
    <w:abstractNumId w:val="3"/>
  </w:num>
  <w:num w:numId="8">
    <w:abstractNumId w:val="1"/>
  </w:num>
  <w:num w:numId="9">
    <w:abstractNumId w:val="2"/>
  </w:num>
  <w:num w:numId="10">
    <w:abstractNumId w:val="8"/>
  </w:num>
  <w:num w:numId="11">
    <w:abstractNumId w:val="12"/>
  </w:num>
  <w:num w:numId="12">
    <w:abstractNumId w:val="0"/>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4F0"/>
    <w:rsid w:val="0008538B"/>
    <w:rsid w:val="0019214E"/>
    <w:rsid w:val="001B043A"/>
    <w:rsid w:val="00214728"/>
    <w:rsid w:val="00227589"/>
    <w:rsid w:val="002B51D0"/>
    <w:rsid w:val="002D1F2E"/>
    <w:rsid w:val="00551678"/>
    <w:rsid w:val="005E14F0"/>
    <w:rsid w:val="00657BEE"/>
    <w:rsid w:val="006F6EB3"/>
    <w:rsid w:val="008511CB"/>
    <w:rsid w:val="00876098"/>
    <w:rsid w:val="009925E2"/>
    <w:rsid w:val="00B52FED"/>
    <w:rsid w:val="00B56E7F"/>
    <w:rsid w:val="00BA3F2F"/>
    <w:rsid w:val="00E145EB"/>
    <w:rsid w:val="00E9798F"/>
  </w:rsids>
  <m:mathPr>
    <m:mathFont m:val="Cambria Math"/>
    <m:brkBin m:val="before"/>
    <m:brkBinSub m:val="--"/>
    <m:smallFrac m:val="0"/>
    <m:dispDef/>
    <m:lMargin m:val="0"/>
    <m:rMargin m:val="0"/>
    <m:defJc m:val="centerGroup"/>
    <m:wrapIndent m:val="1440"/>
    <m:intLim m:val="subSup"/>
    <m:naryLim m:val="undOvr"/>
  </m:mathPr>
  <w:themeFontLang w:val="es-P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9614A56-E556-4CBE-BC6C-3F64B4D7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4F0"/>
    <w:pPr>
      <w:ind w:left="720"/>
      <w:contextualSpacing/>
    </w:pPr>
  </w:style>
  <w:style w:type="character" w:styleId="Hyperlink">
    <w:name w:val="Hyperlink"/>
    <w:basedOn w:val="DefaultParagraphFont"/>
    <w:uiPriority w:val="99"/>
    <w:unhideWhenUsed/>
    <w:rsid w:val="00876098"/>
    <w:rPr>
      <w:color w:val="0563C1" w:themeColor="hyperlink"/>
      <w:u w:val="single"/>
    </w:rPr>
  </w:style>
  <w:style w:type="paragraph" w:styleId="FootnoteText">
    <w:name w:val="footnote text"/>
    <w:basedOn w:val="Normal"/>
    <w:link w:val="FootnoteTextChar"/>
    <w:uiPriority w:val="99"/>
    <w:semiHidden/>
    <w:unhideWhenUsed/>
    <w:rsid w:val="002147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4728"/>
    <w:rPr>
      <w:sz w:val="20"/>
      <w:szCs w:val="20"/>
    </w:rPr>
  </w:style>
  <w:style w:type="character" w:styleId="FootnoteReference">
    <w:name w:val="footnote reference"/>
    <w:basedOn w:val="DefaultParagraphFont"/>
    <w:uiPriority w:val="99"/>
    <w:semiHidden/>
    <w:unhideWhenUsed/>
    <w:rsid w:val="00214728"/>
    <w:rPr>
      <w:vertAlign w:val="superscript"/>
    </w:rPr>
  </w:style>
  <w:style w:type="paragraph" w:styleId="Header">
    <w:name w:val="header"/>
    <w:basedOn w:val="Normal"/>
    <w:link w:val="HeaderChar"/>
    <w:uiPriority w:val="99"/>
    <w:unhideWhenUsed/>
    <w:rsid w:val="00B52FED"/>
    <w:pPr>
      <w:tabs>
        <w:tab w:val="center" w:pos="4419"/>
        <w:tab w:val="right" w:pos="8838"/>
      </w:tabs>
      <w:spacing w:after="0" w:line="240" w:lineRule="auto"/>
    </w:pPr>
  </w:style>
  <w:style w:type="character" w:customStyle="1" w:styleId="HeaderChar">
    <w:name w:val="Header Char"/>
    <w:basedOn w:val="DefaultParagraphFont"/>
    <w:link w:val="Header"/>
    <w:uiPriority w:val="99"/>
    <w:rsid w:val="00B52FED"/>
  </w:style>
  <w:style w:type="paragraph" w:styleId="Footer">
    <w:name w:val="footer"/>
    <w:basedOn w:val="Normal"/>
    <w:link w:val="FooterChar"/>
    <w:uiPriority w:val="99"/>
    <w:unhideWhenUsed/>
    <w:rsid w:val="00B52FED"/>
    <w:pPr>
      <w:tabs>
        <w:tab w:val="center" w:pos="4419"/>
        <w:tab w:val="right" w:pos="8838"/>
      </w:tabs>
      <w:spacing w:after="0" w:line="240" w:lineRule="auto"/>
    </w:pPr>
  </w:style>
  <w:style w:type="character" w:customStyle="1" w:styleId="FooterChar">
    <w:name w:val="Footer Char"/>
    <w:basedOn w:val="DefaultParagraphFont"/>
    <w:link w:val="Footer"/>
    <w:uiPriority w:val="99"/>
    <w:rsid w:val="00B52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79174">
      <w:bodyDiv w:val="1"/>
      <w:marLeft w:val="0"/>
      <w:marRight w:val="0"/>
      <w:marTop w:val="0"/>
      <w:marBottom w:val="0"/>
      <w:divBdr>
        <w:top w:val="none" w:sz="0" w:space="0" w:color="auto"/>
        <w:left w:val="none" w:sz="0" w:space="0" w:color="auto"/>
        <w:bottom w:val="none" w:sz="0" w:space="0" w:color="auto"/>
        <w:right w:val="none" w:sz="0" w:space="0" w:color="auto"/>
      </w:divBdr>
      <w:divsChild>
        <w:div w:id="1602255938">
          <w:marLeft w:val="0"/>
          <w:marRight w:val="0"/>
          <w:marTop w:val="120"/>
          <w:marBottom w:val="120"/>
          <w:divBdr>
            <w:top w:val="none" w:sz="0" w:space="0" w:color="auto"/>
            <w:left w:val="none" w:sz="0" w:space="0" w:color="auto"/>
            <w:bottom w:val="none" w:sz="0" w:space="0" w:color="auto"/>
            <w:right w:val="none" w:sz="0" w:space="0" w:color="auto"/>
          </w:divBdr>
        </w:div>
        <w:div w:id="172844742">
          <w:marLeft w:val="0"/>
          <w:marRight w:val="0"/>
          <w:marTop w:val="120"/>
          <w:marBottom w:val="120"/>
          <w:divBdr>
            <w:top w:val="none" w:sz="0" w:space="0" w:color="auto"/>
            <w:left w:val="none" w:sz="0" w:space="0" w:color="auto"/>
            <w:bottom w:val="none" w:sz="0" w:space="0" w:color="auto"/>
            <w:right w:val="none" w:sz="0" w:space="0" w:color="auto"/>
          </w:divBdr>
        </w:div>
        <w:div w:id="1501654252">
          <w:marLeft w:val="0"/>
          <w:marRight w:val="0"/>
          <w:marTop w:val="120"/>
          <w:marBottom w:val="120"/>
          <w:divBdr>
            <w:top w:val="none" w:sz="0" w:space="0" w:color="auto"/>
            <w:left w:val="none" w:sz="0" w:space="0" w:color="auto"/>
            <w:bottom w:val="none" w:sz="0" w:space="0" w:color="auto"/>
            <w:right w:val="none" w:sz="0" w:space="0" w:color="auto"/>
          </w:divBdr>
        </w:div>
        <w:div w:id="1895697878">
          <w:marLeft w:val="0"/>
          <w:marRight w:val="0"/>
          <w:marTop w:val="120"/>
          <w:marBottom w:val="120"/>
          <w:divBdr>
            <w:top w:val="none" w:sz="0" w:space="0" w:color="auto"/>
            <w:left w:val="none" w:sz="0" w:space="0" w:color="auto"/>
            <w:bottom w:val="none" w:sz="0" w:space="0" w:color="auto"/>
            <w:right w:val="none" w:sz="0" w:space="0" w:color="auto"/>
          </w:divBdr>
        </w:div>
        <w:div w:id="745302304">
          <w:marLeft w:val="0"/>
          <w:marRight w:val="0"/>
          <w:marTop w:val="120"/>
          <w:marBottom w:val="120"/>
          <w:divBdr>
            <w:top w:val="none" w:sz="0" w:space="0" w:color="auto"/>
            <w:left w:val="none" w:sz="0" w:space="0" w:color="auto"/>
            <w:bottom w:val="none" w:sz="0" w:space="0" w:color="auto"/>
            <w:right w:val="none" w:sz="0" w:space="0" w:color="auto"/>
          </w:divBdr>
        </w:div>
        <w:div w:id="1405030348">
          <w:marLeft w:val="72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rc.org/one-billion-coali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DEE56-11FB-4248-88F2-6C76971EA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1247</Words>
  <Characters>7109</Characters>
  <Application>Microsoft Office Word</Application>
  <DocSecurity>0</DocSecurity>
  <Lines>59</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White</dc:creator>
  <cp:keywords/>
  <dc:description/>
  <cp:lastModifiedBy>Ian O'Donnell</cp:lastModifiedBy>
  <cp:revision>2</cp:revision>
  <dcterms:created xsi:type="dcterms:W3CDTF">2016-02-27T19:57:00Z</dcterms:created>
  <dcterms:modified xsi:type="dcterms:W3CDTF">2016-02-27T19:57:00Z</dcterms:modified>
</cp:coreProperties>
</file>